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6B53" w14:textId="77777777" w:rsidR="00997E13" w:rsidRPr="00B95BAB" w:rsidRDefault="00997E13" w:rsidP="00997E13">
      <w:pPr>
        <w:spacing w:before="100" w:beforeAutospacing="1" w:after="100" w:afterAutospacing="1"/>
        <w:rPr>
          <w:rFonts w:asciiTheme="minorHAnsi" w:hAnsiTheme="minorHAnsi"/>
          <w:b/>
          <w:bCs/>
          <w:lang w:eastAsia="fr-BE"/>
          <w14:ligatures w14:val="none"/>
        </w:rPr>
      </w:pPr>
    </w:p>
    <w:p w14:paraId="44BC6104" w14:textId="52F81C42" w:rsidR="00997E13" w:rsidRDefault="00997E13" w:rsidP="006B4C15">
      <w:pPr>
        <w:pStyle w:val="Citationintense"/>
        <w:rPr>
          <w:rFonts w:asciiTheme="minorHAnsi" w:hAnsiTheme="minorHAnsi"/>
          <w:b/>
          <w:bCs/>
          <w:i w:val="0"/>
          <w:iCs w:val="0"/>
          <w:color w:val="501549" w:themeColor="accent5" w:themeShade="80"/>
          <w:sz w:val="32"/>
          <w:szCs w:val="32"/>
          <w:lang w:eastAsia="fr-BE"/>
        </w:rPr>
      </w:pPr>
      <w:bookmarkStart w:id="0" w:name="_Hlk200973533"/>
      <w:r w:rsidRPr="006B4C15">
        <w:rPr>
          <w:rFonts w:asciiTheme="minorHAnsi" w:hAnsiTheme="minorHAnsi"/>
          <w:b/>
          <w:bCs/>
          <w:i w:val="0"/>
          <w:iCs w:val="0"/>
          <w:color w:val="501549" w:themeColor="accent5" w:themeShade="80"/>
          <w:sz w:val="32"/>
          <w:szCs w:val="32"/>
          <w:lang w:eastAsia="fr-BE"/>
        </w:rPr>
        <w:t>Réunion plénière</w:t>
      </w:r>
      <w:r w:rsidR="006B4C15" w:rsidRPr="006B4C15">
        <w:rPr>
          <w:rFonts w:asciiTheme="minorHAnsi" w:hAnsiTheme="minorHAnsi"/>
          <w:b/>
          <w:bCs/>
          <w:i w:val="0"/>
          <w:iCs w:val="0"/>
          <w:color w:val="501549" w:themeColor="accent5" w:themeShade="80"/>
          <w:sz w:val="32"/>
          <w:szCs w:val="32"/>
          <w:lang w:eastAsia="fr-BE"/>
        </w:rPr>
        <w:t xml:space="preserve"> ASAH-BXL 2 juin 2025</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410"/>
        <w:gridCol w:w="567"/>
        <w:gridCol w:w="2126"/>
        <w:gridCol w:w="2268"/>
        <w:gridCol w:w="679"/>
      </w:tblGrid>
      <w:tr w:rsidR="006B4C15" w14:paraId="4B9D3670" w14:textId="77777777" w:rsidTr="006B4C15">
        <w:trPr>
          <w:trHeight w:val="349"/>
        </w:trPr>
        <w:tc>
          <w:tcPr>
            <w:tcW w:w="1730" w:type="dxa"/>
            <w:tcBorders>
              <w:top w:val="single" w:sz="4" w:space="0" w:color="auto"/>
              <w:left w:val="single" w:sz="4" w:space="0" w:color="auto"/>
              <w:bottom w:val="single" w:sz="4" w:space="0" w:color="auto"/>
              <w:right w:val="single" w:sz="4" w:space="0" w:color="auto"/>
            </w:tcBorders>
            <w:hideMark/>
          </w:tcPr>
          <w:p w14:paraId="455A7123" w14:textId="77777777" w:rsidR="006B4C15" w:rsidRDefault="006B4C15">
            <w:pPr>
              <w:pStyle w:val="Sansinterligne"/>
              <w:spacing w:line="276" w:lineRule="auto"/>
              <w:rPr>
                <w:rFonts w:ascii="Calibri" w:eastAsia="Times New Roman" w:hAnsi="Calibri" w:cs="Calibri"/>
                <w:b/>
                <w:sz w:val="22"/>
                <w:szCs w:val="22"/>
                <w:lang w:val="fr-FR" w:eastAsia="fr-FR"/>
              </w:rPr>
            </w:pPr>
            <w:r>
              <w:rPr>
                <w:rFonts w:ascii="Calibri" w:eastAsia="Times New Roman" w:hAnsi="Calibri" w:cs="Calibri"/>
                <w:b/>
                <w:sz w:val="22"/>
                <w:szCs w:val="22"/>
                <w:lang w:val="fr-FR" w:eastAsia="fr-FR"/>
              </w:rPr>
              <w:t>Service</w:t>
            </w:r>
          </w:p>
        </w:tc>
        <w:tc>
          <w:tcPr>
            <w:tcW w:w="2410" w:type="dxa"/>
            <w:tcBorders>
              <w:top w:val="single" w:sz="4" w:space="0" w:color="auto"/>
              <w:left w:val="single" w:sz="4" w:space="0" w:color="auto"/>
              <w:bottom w:val="single" w:sz="4" w:space="0" w:color="auto"/>
              <w:right w:val="single" w:sz="4" w:space="0" w:color="auto"/>
            </w:tcBorders>
            <w:hideMark/>
          </w:tcPr>
          <w:p w14:paraId="39B3166B" w14:textId="77777777" w:rsidR="006B4C15" w:rsidRDefault="006B4C15">
            <w:pPr>
              <w:pStyle w:val="Sansinterligne"/>
              <w:spacing w:line="276" w:lineRule="auto"/>
              <w:rPr>
                <w:rFonts w:ascii="Calibri" w:eastAsia="Times New Roman" w:hAnsi="Calibri" w:cs="Calibri"/>
                <w:b/>
                <w:sz w:val="22"/>
                <w:szCs w:val="22"/>
                <w:lang w:val="fr-FR" w:eastAsia="fr-FR"/>
              </w:rPr>
            </w:pPr>
            <w:r>
              <w:rPr>
                <w:rFonts w:ascii="Calibri" w:eastAsia="Times New Roman" w:hAnsi="Calibri" w:cs="Calibri"/>
                <w:b/>
                <w:sz w:val="22"/>
                <w:szCs w:val="22"/>
                <w:lang w:val="fr-FR" w:eastAsia="fr-FR"/>
              </w:rPr>
              <w:t>Nom -</w:t>
            </w:r>
          </w:p>
        </w:tc>
        <w:tc>
          <w:tcPr>
            <w:tcW w:w="567" w:type="dxa"/>
            <w:tcBorders>
              <w:top w:val="single" w:sz="4" w:space="0" w:color="auto"/>
              <w:left w:val="single" w:sz="4" w:space="0" w:color="auto"/>
              <w:bottom w:val="single" w:sz="4" w:space="0" w:color="auto"/>
              <w:right w:val="single" w:sz="4" w:space="0" w:color="auto"/>
            </w:tcBorders>
            <w:hideMark/>
          </w:tcPr>
          <w:p w14:paraId="266FE462" w14:textId="77777777" w:rsidR="006B4C15" w:rsidRDefault="006B4C15">
            <w:pPr>
              <w:pStyle w:val="Sansinterligne"/>
              <w:spacing w:line="276" w:lineRule="auto"/>
              <w:rPr>
                <w:rFonts w:ascii="Calibri" w:eastAsia="Times New Roman" w:hAnsi="Calibri" w:cs="Calibri"/>
                <w:b/>
                <w:sz w:val="22"/>
                <w:szCs w:val="22"/>
                <w:lang w:val="fr-FR" w:eastAsia="fr-FR"/>
              </w:rPr>
            </w:pPr>
            <w:r>
              <w:rPr>
                <w:rFonts w:ascii="Calibri" w:eastAsia="Times New Roman" w:hAnsi="Calibri" w:cs="Calibri"/>
                <w:b/>
                <w:sz w:val="22"/>
                <w:szCs w:val="22"/>
                <w:lang w:val="fr-FR" w:eastAsia="fr-FR"/>
              </w:rPr>
              <w:t>P/E</w:t>
            </w:r>
          </w:p>
        </w:tc>
        <w:tc>
          <w:tcPr>
            <w:tcW w:w="2126" w:type="dxa"/>
            <w:tcBorders>
              <w:top w:val="single" w:sz="4" w:space="0" w:color="auto"/>
              <w:left w:val="single" w:sz="4" w:space="0" w:color="auto"/>
              <w:bottom w:val="single" w:sz="4" w:space="0" w:color="auto"/>
              <w:right w:val="single" w:sz="4" w:space="0" w:color="auto"/>
            </w:tcBorders>
            <w:hideMark/>
          </w:tcPr>
          <w:p w14:paraId="2D995174" w14:textId="77777777" w:rsidR="006B4C15" w:rsidRDefault="006B4C15">
            <w:pPr>
              <w:pStyle w:val="Sansinterligne"/>
              <w:spacing w:line="276" w:lineRule="auto"/>
              <w:rPr>
                <w:rFonts w:ascii="Calibri" w:eastAsia="Times New Roman" w:hAnsi="Calibri" w:cs="Calibri"/>
                <w:b/>
                <w:sz w:val="22"/>
                <w:szCs w:val="22"/>
                <w:lang w:val="fr-FR" w:eastAsia="fr-FR"/>
              </w:rPr>
            </w:pPr>
            <w:r>
              <w:rPr>
                <w:rFonts w:ascii="Calibri" w:eastAsia="Times New Roman" w:hAnsi="Calibri" w:cs="Calibri"/>
                <w:b/>
                <w:sz w:val="22"/>
                <w:szCs w:val="22"/>
                <w:lang w:val="fr-FR" w:eastAsia="fr-FR"/>
              </w:rPr>
              <w:t>Service</w:t>
            </w:r>
          </w:p>
        </w:tc>
        <w:tc>
          <w:tcPr>
            <w:tcW w:w="2268" w:type="dxa"/>
            <w:tcBorders>
              <w:top w:val="single" w:sz="4" w:space="0" w:color="auto"/>
              <w:left w:val="single" w:sz="4" w:space="0" w:color="auto"/>
              <w:bottom w:val="single" w:sz="4" w:space="0" w:color="auto"/>
              <w:right w:val="single" w:sz="4" w:space="0" w:color="auto"/>
            </w:tcBorders>
            <w:hideMark/>
          </w:tcPr>
          <w:p w14:paraId="6DD69E6A" w14:textId="77777777" w:rsidR="006B4C15" w:rsidRDefault="006B4C15">
            <w:pPr>
              <w:pStyle w:val="Sansinterligne"/>
              <w:spacing w:line="276" w:lineRule="auto"/>
              <w:rPr>
                <w:rFonts w:ascii="Calibri" w:eastAsia="Times New Roman" w:hAnsi="Calibri" w:cs="Calibri"/>
                <w:b/>
                <w:sz w:val="22"/>
                <w:szCs w:val="22"/>
                <w:lang w:val="fr-FR" w:eastAsia="fr-FR"/>
              </w:rPr>
            </w:pPr>
            <w:r>
              <w:rPr>
                <w:rFonts w:ascii="Calibri" w:eastAsia="Times New Roman" w:hAnsi="Calibri" w:cs="Calibri"/>
                <w:b/>
                <w:sz w:val="22"/>
                <w:szCs w:val="22"/>
                <w:lang w:val="fr-FR" w:eastAsia="fr-FR"/>
              </w:rPr>
              <w:t>Nom</w:t>
            </w:r>
          </w:p>
        </w:tc>
        <w:tc>
          <w:tcPr>
            <w:tcW w:w="679" w:type="dxa"/>
            <w:tcBorders>
              <w:top w:val="single" w:sz="4" w:space="0" w:color="auto"/>
              <w:left w:val="single" w:sz="4" w:space="0" w:color="auto"/>
              <w:bottom w:val="single" w:sz="4" w:space="0" w:color="auto"/>
              <w:right w:val="single" w:sz="4" w:space="0" w:color="auto"/>
            </w:tcBorders>
            <w:hideMark/>
          </w:tcPr>
          <w:p w14:paraId="5D882917" w14:textId="77777777" w:rsidR="006B4C15" w:rsidRDefault="006B4C15">
            <w:pPr>
              <w:pStyle w:val="Sansinterligne"/>
              <w:spacing w:line="276" w:lineRule="auto"/>
              <w:rPr>
                <w:rFonts w:ascii="Calibri" w:eastAsia="Times New Roman" w:hAnsi="Calibri" w:cs="Calibri"/>
                <w:b/>
                <w:sz w:val="22"/>
                <w:szCs w:val="22"/>
                <w:lang w:val="fr-FR" w:eastAsia="fr-FR"/>
              </w:rPr>
            </w:pPr>
            <w:r>
              <w:rPr>
                <w:rFonts w:ascii="Calibri" w:eastAsia="Times New Roman" w:hAnsi="Calibri" w:cs="Calibri"/>
                <w:b/>
                <w:sz w:val="22"/>
                <w:szCs w:val="22"/>
                <w:lang w:val="fr-FR" w:eastAsia="fr-FR"/>
              </w:rPr>
              <w:t>P/E</w:t>
            </w:r>
          </w:p>
        </w:tc>
      </w:tr>
      <w:tr w:rsidR="006B4C15" w14:paraId="314CED20"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693E53C8"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1.</w:t>
            </w:r>
            <w:r>
              <w:rPr>
                <w:rFonts w:ascii="Calibri" w:eastAsia="Times New Roman" w:hAnsi="Calibri" w:cs="Calibri"/>
                <w:b/>
                <w:bCs/>
                <w:sz w:val="22"/>
                <w:szCs w:val="22"/>
                <w:lang w:val="fr-FR" w:eastAsia="fr-FR"/>
              </w:rPr>
              <w:t>Bataclan</w:t>
            </w:r>
          </w:p>
        </w:tc>
        <w:tc>
          <w:tcPr>
            <w:tcW w:w="2410" w:type="dxa"/>
            <w:tcBorders>
              <w:top w:val="single" w:sz="4" w:space="0" w:color="auto"/>
              <w:left w:val="single" w:sz="4" w:space="0" w:color="auto"/>
              <w:bottom w:val="single" w:sz="4" w:space="0" w:color="auto"/>
              <w:right w:val="single" w:sz="4" w:space="0" w:color="auto"/>
            </w:tcBorders>
            <w:hideMark/>
          </w:tcPr>
          <w:p w14:paraId="17210B7B"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Anne-France </w:t>
            </w:r>
            <w:proofErr w:type="spellStart"/>
            <w:r>
              <w:rPr>
                <w:rFonts w:ascii="Calibri" w:eastAsia="Times New Roman" w:hAnsi="Calibri" w:cs="Calibri"/>
                <w:sz w:val="22"/>
                <w:szCs w:val="22"/>
                <w:lang w:val="fr-FR" w:eastAsia="fr-FR"/>
              </w:rPr>
              <w:t>Peyskens</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9C22FC5"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59AF7A59"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2.</w:t>
            </w:r>
            <w:r>
              <w:rPr>
                <w:rFonts w:ascii="Calibri" w:eastAsia="Times New Roman" w:hAnsi="Calibri" w:cs="Calibri"/>
                <w:b/>
                <w:bCs/>
                <w:sz w:val="22"/>
                <w:szCs w:val="22"/>
                <w:lang w:val="fr-FR" w:eastAsia="fr-FR"/>
              </w:rPr>
              <w:t>Sapham</w:t>
            </w:r>
          </w:p>
        </w:tc>
        <w:tc>
          <w:tcPr>
            <w:tcW w:w="2268" w:type="dxa"/>
            <w:tcBorders>
              <w:top w:val="single" w:sz="4" w:space="0" w:color="auto"/>
              <w:left w:val="single" w:sz="4" w:space="0" w:color="auto"/>
              <w:bottom w:val="single" w:sz="4" w:space="0" w:color="auto"/>
              <w:right w:val="single" w:sz="4" w:space="0" w:color="auto"/>
            </w:tcBorders>
            <w:hideMark/>
          </w:tcPr>
          <w:p w14:paraId="3BF583BF"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Pascale Carrier </w:t>
            </w:r>
          </w:p>
        </w:tc>
        <w:tc>
          <w:tcPr>
            <w:tcW w:w="679" w:type="dxa"/>
            <w:tcBorders>
              <w:top w:val="single" w:sz="4" w:space="0" w:color="auto"/>
              <w:left w:val="single" w:sz="4" w:space="0" w:color="auto"/>
              <w:bottom w:val="single" w:sz="4" w:space="0" w:color="auto"/>
              <w:right w:val="single" w:sz="4" w:space="0" w:color="auto"/>
            </w:tcBorders>
            <w:hideMark/>
          </w:tcPr>
          <w:p w14:paraId="54CC00F0"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tr w:rsidR="006B4C15" w14:paraId="3034CA25"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6F31BAB7"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3.</w:t>
            </w:r>
            <w:r>
              <w:rPr>
                <w:rFonts w:ascii="Calibri" w:eastAsia="Times New Roman" w:hAnsi="Calibri" w:cs="Calibri"/>
                <w:b/>
                <w:bCs/>
                <w:sz w:val="22"/>
                <w:szCs w:val="22"/>
                <w:lang w:val="fr-FR" w:eastAsia="fr-FR"/>
              </w:rPr>
              <w:t>Famisol</w:t>
            </w:r>
          </w:p>
        </w:tc>
        <w:tc>
          <w:tcPr>
            <w:tcW w:w="2410" w:type="dxa"/>
            <w:tcBorders>
              <w:top w:val="single" w:sz="4" w:space="0" w:color="auto"/>
              <w:left w:val="single" w:sz="4" w:space="0" w:color="auto"/>
              <w:bottom w:val="single" w:sz="4" w:space="0" w:color="auto"/>
              <w:right w:val="single" w:sz="4" w:space="0" w:color="auto"/>
            </w:tcBorders>
            <w:hideMark/>
          </w:tcPr>
          <w:p w14:paraId="61D4F35E"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Cécile </w:t>
            </w:r>
            <w:proofErr w:type="spellStart"/>
            <w:r>
              <w:rPr>
                <w:rFonts w:ascii="Calibri" w:eastAsia="Times New Roman" w:hAnsi="Calibri" w:cs="Calibri"/>
                <w:sz w:val="22"/>
                <w:szCs w:val="22"/>
                <w:lang w:val="fr-FR" w:eastAsia="fr-FR"/>
              </w:rPr>
              <w:t>Walot</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18944C6" w14:textId="433904F3" w:rsidR="006B4C15" w:rsidRDefault="00945AE4">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c>
          <w:tcPr>
            <w:tcW w:w="2126" w:type="dxa"/>
            <w:tcBorders>
              <w:top w:val="single" w:sz="4" w:space="0" w:color="auto"/>
              <w:left w:val="single" w:sz="4" w:space="0" w:color="auto"/>
              <w:bottom w:val="single" w:sz="4" w:space="0" w:color="auto"/>
              <w:right w:val="single" w:sz="4" w:space="0" w:color="auto"/>
            </w:tcBorders>
            <w:hideMark/>
          </w:tcPr>
          <w:p w14:paraId="4A2041C9"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4.</w:t>
            </w:r>
            <w:r>
              <w:rPr>
                <w:rFonts w:ascii="Calibri" w:eastAsia="Times New Roman" w:hAnsi="Calibri" w:cs="Calibri"/>
                <w:b/>
                <w:bCs/>
                <w:sz w:val="22"/>
                <w:szCs w:val="22"/>
                <w:lang w:val="fr-FR" w:eastAsia="fr-FR"/>
              </w:rPr>
              <w:t>Sisahm</w:t>
            </w:r>
          </w:p>
        </w:tc>
        <w:tc>
          <w:tcPr>
            <w:tcW w:w="2268" w:type="dxa"/>
            <w:tcBorders>
              <w:top w:val="single" w:sz="4" w:space="0" w:color="auto"/>
              <w:left w:val="single" w:sz="4" w:space="0" w:color="auto"/>
              <w:bottom w:val="single" w:sz="4" w:space="0" w:color="auto"/>
              <w:right w:val="single" w:sz="4" w:space="0" w:color="auto"/>
            </w:tcBorders>
            <w:hideMark/>
          </w:tcPr>
          <w:p w14:paraId="52889E66"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hAnsi="Calibri" w:cs="Calibri"/>
                <w:sz w:val="22"/>
                <w:szCs w:val="22"/>
                <w:lang w:val="fr-FR"/>
              </w:rPr>
              <w:t>Lecocq Katia</w:t>
            </w:r>
          </w:p>
        </w:tc>
        <w:tc>
          <w:tcPr>
            <w:tcW w:w="679" w:type="dxa"/>
            <w:tcBorders>
              <w:top w:val="single" w:sz="4" w:space="0" w:color="auto"/>
              <w:left w:val="single" w:sz="4" w:space="0" w:color="auto"/>
              <w:bottom w:val="single" w:sz="4" w:space="0" w:color="auto"/>
              <w:right w:val="single" w:sz="4" w:space="0" w:color="auto"/>
            </w:tcBorders>
            <w:hideMark/>
          </w:tcPr>
          <w:p w14:paraId="5E319BD9" w14:textId="67397F14" w:rsidR="006B4C15" w:rsidRDefault="00945AE4">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r>
      <w:tr w:rsidR="006B4C15" w14:paraId="63C006A9"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743BC002"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5.</w:t>
            </w:r>
            <w:r>
              <w:rPr>
                <w:rFonts w:ascii="Calibri" w:eastAsia="Times New Roman" w:hAnsi="Calibri" w:cs="Calibri"/>
                <w:b/>
                <w:bCs/>
                <w:sz w:val="22"/>
                <w:szCs w:val="22"/>
                <w:lang w:val="fr-FR" w:eastAsia="fr-FR"/>
              </w:rPr>
              <w:t>Push</w:t>
            </w:r>
          </w:p>
        </w:tc>
        <w:tc>
          <w:tcPr>
            <w:tcW w:w="2410" w:type="dxa"/>
            <w:tcBorders>
              <w:top w:val="single" w:sz="4" w:space="0" w:color="auto"/>
              <w:left w:val="single" w:sz="4" w:space="0" w:color="auto"/>
              <w:bottom w:val="single" w:sz="4" w:space="0" w:color="auto"/>
              <w:right w:val="single" w:sz="4" w:space="0" w:color="auto"/>
            </w:tcBorders>
            <w:hideMark/>
          </w:tcPr>
          <w:p w14:paraId="33421360"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Philippe </w:t>
            </w:r>
            <w:proofErr w:type="spellStart"/>
            <w:r>
              <w:rPr>
                <w:rFonts w:ascii="Calibri" w:eastAsia="Times New Roman" w:hAnsi="Calibri" w:cs="Calibri"/>
                <w:sz w:val="22"/>
                <w:szCs w:val="22"/>
                <w:lang w:val="fr-FR" w:eastAsia="fr-FR"/>
              </w:rPr>
              <w:t>Bossaert</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8EE0D17" w14:textId="5F37CD39"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2F78DC36"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6.</w:t>
            </w:r>
            <w:r>
              <w:rPr>
                <w:rFonts w:ascii="Calibri" w:eastAsia="Times New Roman" w:hAnsi="Calibri" w:cs="Calibri"/>
                <w:b/>
                <w:bCs/>
                <w:sz w:val="22"/>
                <w:szCs w:val="22"/>
                <w:lang w:val="fr-FR" w:eastAsia="fr-FR"/>
              </w:rPr>
              <w:t>Susa-Bruxelles</w:t>
            </w:r>
          </w:p>
        </w:tc>
        <w:tc>
          <w:tcPr>
            <w:tcW w:w="2268" w:type="dxa"/>
            <w:tcBorders>
              <w:top w:val="single" w:sz="4" w:space="0" w:color="auto"/>
              <w:left w:val="single" w:sz="4" w:space="0" w:color="auto"/>
              <w:bottom w:val="single" w:sz="4" w:space="0" w:color="auto"/>
              <w:right w:val="single" w:sz="4" w:space="0" w:color="auto"/>
            </w:tcBorders>
            <w:hideMark/>
          </w:tcPr>
          <w:p w14:paraId="4AA4C794"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Christelle </w:t>
            </w:r>
            <w:proofErr w:type="spellStart"/>
            <w:r>
              <w:rPr>
                <w:rFonts w:ascii="Calibri" w:eastAsia="Times New Roman" w:hAnsi="Calibri" w:cs="Calibri"/>
                <w:sz w:val="22"/>
                <w:szCs w:val="22"/>
                <w:lang w:val="fr-FR" w:eastAsia="fr-FR"/>
              </w:rPr>
              <w:t>Ninforge</w:t>
            </w:r>
            <w:proofErr w:type="spellEnd"/>
            <w:r>
              <w:rPr>
                <w:rFonts w:ascii="Calibri" w:eastAsia="Times New Roman" w:hAnsi="Calibri" w:cs="Calibri"/>
                <w:sz w:val="22"/>
                <w:szCs w:val="22"/>
                <w:lang w:val="fr-FR" w:eastAsia="fr-FR"/>
              </w:rPr>
              <w:t xml:space="preserve"> </w:t>
            </w:r>
          </w:p>
        </w:tc>
        <w:tc>
          <w:tcPr>
            <w:tcW w:w="679" w:type="dxa"/>
            <w:tcBorders>
              <w:top w:val="single" w:sz="4" w:space="0" w:color="auto"/>
              <w:left w:val="single" w:sz="4" w:space="0" w:color="auto"/>
              <w:bottom w:val="single" w:sz="4" w:space="0" w:color="auto"/>
              <w:right w:val="single" w:sz="4" w:space="0" w:color="auto"/>
            </w:tcBorders>
            <w:hideMark/>
          </w:tcPr>
          <w:p w14:paraId="2E8948F1" w14:textId="23CD0A6B" w:rsidR="006B4C15" w:rsidRDefault="00945AE4">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r>
      <w:tr w:rsidR="006B4C15" w14:paraId="462DB3FC"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58CC7BAD"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7.</w:t>
            </w:r>
            <w:r>
              <w:rPr>
                <w:rFonts w:ascii="Calibri" w:eastAsia="Times New Roman" w:hAnsi="Calibri" w:cs="Calibri"/>
                <w:b/>
                <w:bCs/>
                <w:sz w:val="22"/>
                <w:szCs w:val="22"/>
                <w:lang w:val="fr-FR" w:eastAsia="fr-FR"/>
              </w:rPr>
              <w:t>La Braise</w:t>
            </w:r>
          </w:p>
        </w:tc>
        <w:tc>
          <w:tcPr>
            <w:tcW w:w="2410" w:type="dxa"/>
            <w:tcBorders>
              <w:top w:val="single" w:sz="4" w:space="0" w:color="auto"/>
              <w:left w:val="single" w:sz="4" w:space="0" w:color="auto"/>
              <w:bottom w:val="single" w:sz="4" w:space="0" w:color="auto"/>
              <w:right w:val="single" w:sz="4" w:space="0" w:color="auto"/>
            </w:tcBorders>
            <w:hideMark/>
          </w:tcPr>
          <w:p w14:paraId="37B18679" w14:textId="6932216B" w:rsidR="006B4C15" w:rsidRDefault="00945AE4">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Ariel Dutrieux</w:t>
            </w:r>
          </w:p>
        </w:tc>
        <w:tc>
          <w:tcPr>
            <w:tcW w:w="567" w:type="dxa"/>
            <w:tcBorders>
              <w:top w:val="single" w:sz="4" w:space="0" w:color="auto"/>
              <w:left w:val="single" w:sz="4" w:space="0" w:color="auto"/>
              <w:bottom w:val="single" w:sz="4" w:space="0" w:color="auto"/>
              <w:right w:val="single" w:sz="4" w:space="0" w:color="auto"/>
            </w:tcBorders>
            <w:hideMark/>
          </w:tcPr>
          <w:p w14:paraId="308095A4"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4FF98B92"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8.</w:t>
            </w:r>
            <w:r>
              <w:rPr>
                <w:rFonts w:ascii="Calibri" w:eastAsia="Times New Roman" w:hAnsi="Calibri" w:cs="Calibri"/>
                <w:b/>
                <w:bCs/>
                <w:sz w:val="22"/>
                <w:szCs w:val="22"/>
                <w:lang w:val="fr-FR" w:eastAsia="fr-FR"/>
              </w:rPr>
              <w:t>Cap Idéal</w:t>
            </w:r>
          </w:p>
        </w:tc>
        <w:tc>
          <w:tcPr>
            <w:tcW w:w="2268" w:type="dxa"/>
            <w:tcBorders>
              <w:top w:val="single" w:sz="4" w:space="0" w:color="auto"/>
              <w:left w:val="single" w:sz="4" w:space="0" w:color="auto"/>
              <w:bottom w:val="single" w:sz="4" w:space="0" w:color="auto"/>
              <w:right w:val="single" w:sz="4" w:space="0" w:color="auto"/>
            </w:tcBorders>
            <w:hideMark/>
          </w:tcPr>
          <w:p w14:paraId="336C3575"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Elodie </w:t>
            </w:r>
            <w:proofErr w:type="spellStart"/>
            <w:r>
              <w:rPr>
                <w:rFonts w:ascii="Calibri" w:eastAsia="Times New Roman" w:hAnsi="Calibri" w:cs="Calibri"/>
                <w:sz w:val="22"/>
                <w:szCs w:val="22"/>
                <w:lang w:val="fr-FR" w:eastAsia="fr-FR"/>
              </w:rPr>
              <w:t>Cattoor</w:t>
            </w:r>
            <w:proofErr w:type="spellEnd"/>
          </w:p>
        </w:tc>
        <w:tc>
          <w:tcPr>
            <w:tcW w:w="679" w:type="dxa"/>
            <w:tcBorders>
              <w:top w:val="single" w:sz="4" w:space="0" w:color="auto"/>
              <w:left w:val="single" w:sz="4" w:space="0" w:color="auto"/>
              <w:bottom w:val="single" w:sz="4" w:space="0" w:color="auto"/>
              <w:right w:val="single" w:sz="4" w:space="0" w:color="auto"/>
            </w:tcBorders>
            <w:hideMark/>
          </w:tcPr>
          <w:p w14:paraId="594BA60A"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tr w:rsidR="006B4C15" w14:paraId="47170F7D"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625EA908"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9.</w:t>
            </w:r>
            <w:r>
              <w:rPr>
                <w:rFonts w:ascii="Calibri" w:eastAsia="Times New Roman" w:hAnsi="Calibri" w:cs="Calibri"/>
                <w:b/>
                <w:bCs/>
                <w:sz w:val="22"/>
                <w:szCs w:val="22"/>
                <w:lang w:val="fr-FR" w:eastAsia="fr-FR"/>
              </w:rPr>
              <w:t xml:space="preserve">Les </w:t>
            </w:r>
            <w:proofErr w:type="spellStart"/>
            <w:r>
              <w:rPr>
                <w:rFonts w:ascii="Calibri" w:eastAsia="Times New Roman" w:hAnsi="Calibri" w:cs="Calibri"/>
                <w:b/>
                <w:bCs/>
                <w:sz w:val="22"/>
                <w:szCs w:val="22"/>
                <w:lang w:val="fr-FR" w:eastAsia="fr-FR"/>
              </w:rPr>
              <w:t>Pilifs</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6487739E"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Nabih Abboud </w:t>
            </w:r>
          </w:p>
        </w:tc>
        <w:tc>
          <w:tcPr>
            <w:tcW w:w="567" w:type="dxa"/>
            <w:tcBorders>
              <w:top w:val="single" w:sz="4" w:space="0" w:color="auto"/>
              <w:left w:val="single" w:sz="4" w:space="0" w:color="auto"/>
              <w:bottom w:val="single" w:sz="4" w:space="0" w:color="auto"/>
              <w:right w:val="single" w:sz="4" w:space="0" w:color="auto"/>
            </w:tcBorders>
            <w:hideMark/>
          </w:tcPr>
          <w:p w14:paraId="3B6B5AD3" w14:textId="7D85687C"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2088361C"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10.</w:t>
            </w:r>
            <w:r>
              <w:rPr>
                <w:rFonts w:ascii="Calibri" w:eastAsia="Times New Roman" w:hAnsi="Calibri" w:cs="Calibri"/>
                <w:b/>
                <w:bCs/>
                <w:sz w:val="22"/>
                <w:szCs w:val="22"/>
                <w:lang w:val="fr-FR" w:eastAsia="fr-FR"/>
              </w:rPr>
              <w:t>Triangle Bxl</w:t>
            </w:r>
          </w:p>
        </w:tc>
        <w:tc>
          <w:tcPr>
            <w:tcW w:w="2268" w:type="dxa"/>
            <w:tcBorders>
              <w:top w:val="single" w:sz="4" w:space="0" w:color="auto"/>
              <w:left w:val="single" w:sz="4" w:space="0" w:color="auto"/>
              <w:bottom w:val="single" w:sz="4" w:space="0" w:color="auto"/>
              <w:right w:val="single" w:sz="4" w:space="0" w:color="auto"/>
            </w:tcBorders>
            <w:hideMark/>
          </w:tcPr>
          <w:p w14:paraId="24908167"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Marina Bacro</w:t>
            </w:r>
          </w:p>
        </w:tc>
        <w:tc>
          <w:tcPr>
            <w:tcW w:w="679" w:type="dxa"/>
            <w:tcBorders>
              <w:top w:val="single" w:sz="4" w:space="0" w:color="auto"/>
              <w:left w:val="single" w:sz="4" w:space="0" w:color="auto"/>
              <w:bottom w:val="single" w:sz="4" w:space="0" w:color="auto"/>
              <w:right w:val="single" w:sz="4" w:space="0" w:color="auto"/>
            </w:tcBorders>
            <w:hideMark/>
          </w:tcPr>
          <w:p w14:paraId="56C10CDB"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r>
      <w:tr w:rsidR="006B4C15" w14:paraId="6BFFA05B"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5ABA17C2"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11.</w:t>
            </w:r>
            <w:r>
              <w:rPr>
                <w:rFonts w:ascii="Calibri" w:eastAsia="Times New Roman" w:hAnsi="Calibri" w:cs="Calibri"/>
                <w:b/>
                <w:bCs/>
                <w:sz w:val="22"/>
                <w:szCs w:val="22"/>
                <w:lang w:val="fr-FR" w:eastAsia="fr-FR"/>
              </w:rPr>
              <w:t>La Vague</w:t>
            </w:r>
          </w:p>
        </w:tc>
        <w:tc>
          <w:tcPr>
            <w:tcW w:w="2410" w:type="dxa"/>
            <w:tcBorders>
              <w:top w:val="single" w:sz="4" w:space="0" w:color="auto"/>
              <w:left w:val="single" w:sz="4" w:space="0" w:color="auto"/>
              <w:bottom w:val="single" w:sz="4" w:space="0" w:color="auto"/>
              <w:right w:val="single" w:sz="4" w:space="0" w:color="auto"/>
            </w:tcBorders>
            <w:hideMark/>
          </w:tcPr>
          <w:p w14:paraId="302E5627"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Béatrice David </w:t>
            </w:r>
          </w:p>
        </w:tc>
        <w:tc>
          <w:tcPr>
            <w:tcW w:w="567" w:type="dxa"/>
            <w:tcBorders>
              <w:top w:val="single" w:sz="4" w:space="0" w:color="auto"/>
              <w:left w:val="single" w:sz="4" w:space="0" w:color="auto"/>
              <w:bottom w:val="single" w:sz="4" w:space="0" w:color="auto"/>
              <w:right w:val="single" w:sz="4" w:space="0" w:color="auto"/>
            </w:tcBorders>
            <w:hideMark/>
          </w:tcPr>
          <w:p w14:paraId="7CABE67D"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c>
          <w:tcPr>
            <w:tcW w:w="2126" w:type="dxa"/>
            <w:tcBorders>
              <w:top w:val="single" w:sz="4" w:space="0" w:color="auto"/>
              <w:left w:val="single" w:sz="4" w:space="0" w:color="auto"/>
              <w:bottom w:val="single" w:sz="4" w:space="0" w:color="auto"/>
              <w:right w:val="single" w:sz="4" w:space="0" w:color="auto"/>
            </w:tcBorders>
            <w:hideMark/>
          </w:tcPr>
          <w:p w14:paraId="69B63ED2"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12.</w:t>
            </w:r>
            <w:r>
              <w:rPr>
                <w:rFonts w:ascii="Calibri" w:eastAsia="Times New Roman" w:hAnsi="Calibri" w:cs="Calibri"/>
                <w:b/>
                <w:bCs/>
                <w:sz w:val="22"/>
                <w:szCs w:val="22"/>
                <w:lang w:val="fr-FR" w:eastAsia="fr-FR"/>
              </w:rPr>
              <w:t>Saphir Bxl</w:t>
            </w:r>
          </w:p>
        </w:tc>
        <w:tc>
          <w:tcPr>
            <w:tcW w:w="2268" w:type="dxa"/>
            <w:tcBorders>
              <w:top w:val="single" w:sz="4" w:space="0" w:color="auto"/>
              <w:left w:val="single" w:sz="4" w:space="0" w:color="auto"/>
              <w:bottom w:val="single" w:sz="4" w:space="0" w:color="auto"/>
              <w:right w:val="single" w:sz="4" w:space="0" w:color="auto"/>
            </w:tcBorders>
            <w:hideMark/>
          </w:tcPr>
          <w:p w14:paraId="0F94F068"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Isabelle de Ranter</w:t>
            </w:r>
          </w:p>
        </w:tc>
        <w:tc>
          <w:tcPr>
            <w:tcW w:w="679" w:type="dxa"/>
            <w:tcBorders>
              <w:top w:val="single" w:sz="4" w:space="0" w:color="auto"/>
              <w:left w:val="single" w:sz="4" w:space="0" w:color="auto"/>
              <w:bottom w:val="single" w:sz="4" w:space="0" w:color="auto"/>
              <w:right w:val="single" w:sz="4" w:space="0" w:color="auto"/>
            </w:tcBorders>
            <w:hideMark/>
          </w:tcPr>
          <w:p w14:paraId="5FD791C2"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tr w:rsidR="006B4C15" w14:paraId="4AEE96FD"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48B7BDF1"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13.</w:t>
            </w:r>
            <w:r>
              <w:rPr>
                <w:rFonts w:ascii="Calibri" w:eastAsia="Times New Roman" w:hAnsi="Calibri" w:cs="Calibri"/>
                <w:b/>
                <w:bCs/>
                <w:sz w:val="22"/>
                <w:szCs w:val="22"/>
                <w:lang w:val="fr-FR" w:eastAsia="fr-FR"/>
              </w:rPr>
              <w:t>L'Escale</w:t>
            </w:r>
          </w:p>
        </w:tc>
        <w:tc>
          <w:tcPr>
            <w:tcW w:w="2410" w:type="dxa"/>
            <w:tcBorders>
              <w:top w:val="single" w:sz="4" w:space="0" w:color="auto"/>
              <w:left w:val="single" w:sz="4" w:space="0" w:color="auto"/>
              <w:bottom w:val="single" w:sz="4" w:space="0" w:color="auto"/>
              <w:right w:val="single" w:sz="4" w:space="0" w:color="auto"/>
            </w:tcBorders>
            <w:hideMark/>
          </w:tcPr>
          <w:p w14:paraId="4BFE9C32"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Muriel Brunneval </w:t>
            </w:r>
          </w:p>
        </w:tc>
        <w:tc>
          <w:tcPr>
            <w:tcW w:w="567" w:type="dxa"/>
            <w:tcBorders>
              <w:top w:val="single" w:sz="4" w:space="0" w:color="auto"/>
              <w:left w:val="single" w:sz="4" w:space="0" w:color="auto"/>
              <w:bottom w:val="single" w:sz="4" w:space="0" w:color="auto"/>
              <w:right w:val="single" w:sz="4" w:space="0" w:color="auto"/>
            </w:tcBorders>
            <w:hideMark/>
          </w:tcPr>
          <w:p w14:paraId="01BAF53F"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7C5F2582"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14.</w:t>
            </w:r>
            <w:r>
              <w:rPr>
                <w:rFonts w:ascii="Calibri" w:eastAsia="Times New Roman" w:hAnsi="Calibri" w:cs="Calibri"/>
                <w:b/>
                <w:bCs/>
                <w:sz w:val="22"/>
                <w:szCs w:val="22"/>
                <w:lang w:val="fr-FR" w:eastAsia="fr-FR"/>
              </w:rPr>
              <w:t>Les Tof Services</w:t>
            </w:r>
          </w:p>
        </w:tc>
        <w:tc>
          <w:tcPr>
            <w:tcW w:w="2268" w:type="dxa"/>
            <w:tcBorders>
              <w:top w:val="single" w:sz="4" w:space="0" w:color="auto"/>
              <w:left w:val="single" w:sz="4" w:space="0" w:color="auto"/>
              <w:bottom w:val="single" w:sz="4" w:space="0" w:color="auto"/>
              <w:right w:val="single" w:sz="4" w:space="0" w:color="auto"/>
            </w:tcBorders>
            <w:hideMark/>
          </w:tcPr>
          <w:p w14:paraId="692EF233"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Ingrid Leruth </w:t>
            </w:r>
          </w:p>
        </w:tc>
        <w:tc>
          <w:tcPr>
            <w:tcW w:w="679" w:type="dxa"/>
            <w:tcBorders>
              <w:top w:val="single" w:sz="4" w:space="0" w:color="auto"/>
              <w:left w:val="single" w:sz="4" w:space="0" w:color="auto"/>
              <w:bottom w:val="single" w:sz="4" w:space="0" w:color="auto"/>
              <w:right w:val="single" w:sz="4" w:space="0" w:color="auto"/>
            </w:tcBorders>
            <w:hideMark/>
          </w:tcPr>
          <w:p w14:paraId="490E76C1"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r>
      <w:tr w:rsidR="006B4C15" w14:paraId="7BD06100"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3E234FB0"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15.</w:t>
            </w:r>
            <w:r>
              <w:rPr>
                <w:rFonts w:ascii="Calibri" w:eastAsia="Times New Roman" w:hAnsi="Calibri" w:cs="Calibri"/>
                <w:b/>
                <w:bCs/>
                <w:sz w:val="22"/>
                <w:szCs w:val="22"/>
                <w:lang w:val="fr-FR" w:eastAsia="fr-FR"/>
              </w:rPr>
              <w:t>Ligue Braille</w:t>
            </w:r>
          </w:p>
        </w:tc>
        <w:tc>
          <w:tcPr>
            <w:tcW w:w="2410" w:type="dxa"/>
            <w:tcBorders>
              <w:top w:val="single" w:sz="4" w:space="0" w:color="auto"/>
              <w:left w:val="single" w:sz="4" w:space="0" w:color="auto"/>
              <w:bottom w:val="single" w:sz="4" w:space="0" w:color="auto"/>
              <w:right w:val="single" w:sz="4" w:space="0" w:color="auto"/>
            </w:tcBorders>
            <w:hideMark/>
          </w:tcPr>
          <w:p w14:paraId="6BB4DC5D"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Sophie Arschoot</w:t>
            </w:r>
          </w:p>
        </w:tc>
        <w:tc>
          <w:tcPr>
            <w:tcW w:w="567" w:type="dxa"/>
            <w:tcBorders>
              <w:top w:val="single" w:sz="4" w:space="0" w:color="auto"/>
              <w:left w:val="single" w:sz="4" w:space="0" w:color="auto"/>
              <w:bottom w:val="single" w:sz="4" w:space="0" w:color="auto"/>
              <w:right w:val="single" w:sz="4" w:space="0" w:color="auto"/>
            </w:tcBorders>
            <w:hideMark/>
          </w:tcPr>
          <w:p w14:paraId="1476DC4A" w14:textId="7D7FBA83" w:rsidR="006B4C15" w:rsidRDefault="00945AE4">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c>
          <w:tcPr>
            <w:tcW w:w="2126" w:type="dxa"/>
            <w:tcBorders>
              <w:top w:val="single" w:sz="4" w:space="0" w:color="auto"/>
              <w:left w:val="single" w:sz="4" w:space="0" w:color="auto"/>
              <w:bottom w:val="single" w:sz="4" w:space="0" w:color="auto"/>
              <w:right w:val="single" w:sz="4" w:space="0" w:color="auto"/>
            </w:tcBorders>
            <w:hideMark/>
          </w:tcPr>
          <w:p w14:paraId="2EEDCA24" w14:textId="77777777" w:rsidR="006B4C15" w:rsidRDefault="006B4C15">
            <w:pPr>
              <w:pStyle w:val="Sansinterligne"/>
              <w:spacing w:line="276" w:lineRule="auto"/>
              <w:rPr>
                <w:rFonts w:ascii="Calibri" w:eastAsia="Times New Roman" w:hAnsi="Calibri" w:cs="Calibri"/>
                <w:iCs/>
                <w:sz w:val="22"/>
                <w:szCs w:val="22"/>
                <w:lang w:val="fr-FR" w:eastAsia="fr-FR"/>
              </w:rPr>
            </w:pPr>
            <w:r>
              <w:rPr>
                <w:rFonts w:ascii="Calibri" w:eastAsia="Times New Roman" w:hAnsi="Calibri" w:cs="Calibri"/>
                <w:iCs/>
                <w:sz w:val="22"/>
                <w:szCs w:val="22"/>
                <w:lang w:val="fr-FR" w:eastAsia="fr-FR"/>
              </w:rPr>
              <w:t>16.</w:t>
            </w:r>
            <w:r>
              <w:rPr>
                <w:rFonts w:ascii="Calibri" w:eastAsia="Times New Roman" w:hAnsi="Calibri" w:cs="Calibri"/>
                <w:b/>
                <w:bCs/>
                <w:iCs/>
                <w:sz w:val="22"/>
                <w:szCs w:val="22"/>
                <w:lang w:val="fr-FR" w:eastAsia="fr-FR"/>
              </w:rPr>
              <w:t>Info-sourds</w:t>
            </w:r>
          </w:p>
        </w:tc>
        <w:tc>
          <w:tcPr>
            <w:tcW w:w="2268" w:type="dxa"/>
            <w:tcBorders>
              <w:top w:val="single" w:sz="4" w:space="0" w:color="auto"/>
              <w:left w:val="single" w:sz="4" w:space="0" w:color="auto"/>
              <w:bottom w:val="single" w:sz="4" w:space="0" w:color="auto"/>
              <w:right w:val="single" w:sz="4" w:space="0" w:color="auto"/>
            </w:tcBorders>
            <w:hideMark/>
          </w:tcPr>
          <w:p w14:paraId="737096F3" w14:textId="77777777" w:rsidR="006B4C15" w:rsidRDefault="006B4C15">
            <w:pPr>
              <w:pStyle w:val="Sansinterligne"/>
              <w:spacing w:line="276" w:lineRule="auto"/>
              <w:rPr>
                <w:rFonts w:ascii="Calibri" w:eastAsia="Times New Roman" w:hAnsi="Calibri" w:cs="Calibri"/>
                <w:sz w:val="22"/>
                <w:szCs w:val="22"/>
                <w:lang w:val="nl-NL" w:eastAsia="fr-FR"/>
              </w:rPr>
            </w:pPr>
            <w:r>
              <w:rPr>
                <w:rFonts w:ascii="Calibri" w:eastAsia="Times New Roman" w:hAnsi="Calibri" w:cs="Calibri"/>
                <w:sz w:val="22"/>
                <w:szCs w:val="22"/>
                <w:lang w:val="nl-NL" w:eastAsia="fr-FR"/>
              </w:rPr>
              <w:t xml:space="preserve">Pascale van der Belen </w:t>
            </w:r>
          </w:p>
        </w:tc>
        <w:tc>
          <w:tcPr>
            <w:tcW w:w="679" w:type="dxa"/>
            <w:tcBorders>
              <w:top w:val="single" w:sz="4" w:space="0" w:color="auto"/>
              <w:left w:val="single" w:sz="4" w:space="0" w:color="auto"/>
              <w:bottom w:val="single" w:sz="4" w:space="0" w:color="auto"/>
              <w:right w:val="single" w:sz="4" w:space="0" w:color="auto"/>
            </w:tcBorders>
            <w:hideMark/>
          </w:tcPr>
          <w:p w14:paraId="415BDA3E" w14:textId="77777777" w:rsidR="006B4C15" w:rsidRDefault="006B4C15">
            <w:pPr>
              <w:pStyle w:val="Sansinterligne"/>
              <w:spacing w:line="276" w:lineRule="auto"/>
              <w:rPr>
                <w:rFonts w:ascii="Calibri" w:eastAsia="Times New Roman" w:hAnsi="Calibri" w:cs="Calibri"/>
                <w:sz w:val="22"/>
                <w:szCs w:val="22"/>
                <w:lang w:val="nl-NL" w:eastAsia="fr-FR"/>
              </w:rPr>
            </w:pPr>
            <w:r>
              <w:rPr>
                <w:rFonts w:ascii="Calibri" w:eastAsia="Times New Roman" w:hAnsi="Calibri" w:cs="Calibri"/>
                <w:sz w:val="22"/>
                <w:szCs w:val="22"/>
                <w:lang w:val="nl-NL" w:eastAsia="fr-FR"/>
              </w:rPr>
              <w:t>P</w:t>
            </w:r>
          </w:p>
        </w:tc>
      </w:tr>
      <w:tr w:rsidR="006B4C15" w14:paraId="02DFE132"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04262D19"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17.</w:t>
            </w:r>
            <w:r>
              <w:rPr>
                <w:rFonts w:ascii="Calibri" w:eastAsia="Times New Roman" w:hAnsi="Calibri" w:cs="Calibri"/>
                <w:b/>
                <w:bCs/>
                <w:sz w:val="22"/>
                <w:szCs w:val="22"/>
                <w:lang w:val="fr-FR" w:eastAsia="fr-FR"/>
              </w:rPr>
              <w:t>Eqla</w:t>
            </w:r>
          </w:p>
        </w:tc>
        <w:tc>
          <w:tcPr>
            <w:tcW w:w="2410" w:type="dxa"/>
            <w:tcBorders>
              <w:top w:val="single" w:sz="4" w:space="0" w:color="auto"/>
              <w:left w:val="single" w:sz="4" w:space="0" w:color="auto"/>
              <w:bottom w:val="single" w:sz="4" w:space="0" w:color="auto"/>
              <w:right w:val="single" w:sz="4" w:space="0" w:color="auto"/>
            </w:tcBorders>
            <w:hideMark/>
          </w:tcPr>
          <w:p w14:paraId="479CC15E"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Claire </w:t>
            </w:r>
            <w:proofErr w:type="spellStart"/>
            <w:r>
              <w:rPr>
                <w:rFonts w:ascii="Calibri" w:eastAsia="Times New Roman" w:hAnsi="Calibri" w:cs="Calibri"/>
                <w:sz w:val="22"/>
                <w:szCs w:val="22"/>
                <w:lang w:val="fr-FR" w:eastAsia="fr-FR"/>
              </w:rPr>
              <w:t>Heurckmans</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3B31035" w14:textId="2823246F" w:rsidR="006B4C15" w:rsidRDefault="00945AE4">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c>
          <w:tcPr>
            <w:tcW w:w="2126" w:type="dxa"/>
            <w:tcBorders>
              <w:top w:val="single" w:sz="4" w:space="0" w:color="auto"/>
              <w:left w:val="single" w:sz="4" w:space="0" w:color="auto"/>
              <w:bottom w:val="single" w:sz="4" w:space="0" w:color="auto"/>
              <w:right w:val="single" w:sz="4" w:space="0" w:color="auto"/>
            </w:tcBorders>
            <w:hideMark/>
          </w:tcPr>
          <w:p w14:paraId="6781B205"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18.</w:t>
            </w:r>
            <w:r>
              <w:rPr>
                <w:rFonts w:ascii="Calibri" w:eastAsia="Times New Roman" w:hAnsi="Calibri" w:cs="Calibri"/>
                <w:b/>
                <w:bCs/>
                <w:sz w:val="22"/>
                <w:szCs w:val="22"/>
                <w:lang w:val="fr-FR" w:eastAsia="fr-FR"/>
              </w:rPr>
              <w:t>Emergence</w:t>
            </w:r>
          </w:p>
        </w:tc>
        <w:tc>
          <w:tcPr>
            <w:tcW w:w="2268" w:type="dxa"/>
            <w:tcBorders>
              <w:top w:val="single" w:sz="4" w:space="0" w:color="auto"/>
              <w:left w:val="single" w:sz="4" w:space="0" w:color="auto"/>
              <w:bottom w:val="single" w:sz="4" w:space="0" w:color="auto"/>
              <w:right w:val="single" w:sz="4" w:space="0" w:color="auto"/>
            </w:tcBorders>
            <w:hideMark/>
          </w:tcPr>
          <w:p w14:paraId="759751D0"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Mathilde Aït </w:t>
            </w:r>
            <w:proofErr w:type="spellStart"/>
            <w:r>
              <w:rPr>
                <w:rFonts w:ascii="Calibri" w:eastAsia="Times New Roman" w:hAnsi="Calibri" w:cs="Calibri"/>
                <w:sz w:val="22"/>
                <w:szCs w:val="22"/>
                <w:lang w:val="fr-FR" w:eastAsia="fr-FR"/>
              </w:rPr>
              <w:t>Issad</w:t>
            </w:r>
            <w:proofErr w:type="spellEnd"/>
          </w:p>
        </w:tc>
        <w:tc>
          <w:tcPr>
            <w:tcW w:w="679" w:type="dxa"/>
            <w:tcBorders>
              <w:top w:val="single" w:sz="4" w:space="0" w:color="auto"/>
              <w:left w:val="single" w:sz="4" w:space="0" w:color="auto"/>
              <w:bottom w:val="single" w:sz="4" w:space="0" w:color="auto"/>
              <w:right w:val="single" w:sz="4" w:space="0" w:color="auto"/>
            </w:tcBorders>
            <w:hideMark/>
          </w:tcPr>
          <w:p w14:paraId="492A9D43"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w:t>
            </w:r>
          </w:p>
        </w:tc>
      </w:tr>
      <w:tr w:rsidR="006B4C15" w14:paraId="0B25BA6C"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61CEE413"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19.</w:t>
            </w:r>
            <w:r>
              <w:rPr>
                <w:rFonts w:ascii="Calibri" w:eastAsia="Times New Roman" w:hAnsi="Calibri" w:cs="Calibri"/>
                <w:b/>
                <w:bCs/>
                <w:sz w:val="22"/>
                <w:szCs w:val="22"/>
                <w:lang w:val="fr-FR" w:eastAsia="fr-FR"/>
              </w:rPr>
              <w:t>Réci</w:t>
            </w:r>
          </w:p>
        </w:tc>
        <w:tc>
          <w:tcPr>
            <w:tcW w:w="2410" w:type="dxa"/>
            <w:tcBorders>
              <w:top w:val="single" w:sz="4" w:space="0" w:color="auto"/>
              <w:left w:val="single" w:sz="4" w:space="0" w:color="auto"/>
              <w:bottom w:val="single" w:sz="4" w:space="0" w:color="auto"/>
              <w:right w:val="single" w:sz="4" w:space="0" w:color="auto"/>
            </w:tcBorders>
            <w:hideMark/>
          </w:tcPr>
          <w:p w14:paraId="59108D7C"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Claire Dosin</w:t>
            </w:r>
          </w:p>
        </w:tc>
        <w:tc>
          <w:tcPr>
            <w:tcW w:w="567" w:type="dxa"/>
            <w:tcBorders>
              <w:top w:val="single" w:sz="4" w:space="0" w:color="auto"/>
              <w:left w:val="single" w:sz="4" w:space="0" w:color="auto"/>
              <w:bottom w:val="single" w:sz="4" w:space="0" w:color="auto"/>
              <w:right w:val="single" w:sz="4" w:space="0" w:color="auto"/>
            </w:tcBorders>
            <w:hideMark/>
          </w:tcPr>
          <w:p w14:paraId="6B10C40E"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7D3E5082"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20.</w:t>
            </w:r>
            <w:r>
              <w:rPr>
                <w:rFonts w:ascii="Calibri" w:eastAsia="Times New Roman" w:hAnsi="Calibri" w:cs="Calibri"/>
                <w:b/>
                <w:bCs/>
                <w:sz w:val="22"/>
                <w:szCs w:val="22"/>
                <w:lang w:val="fr-FR" w:eastAsia="fr-FR"/>
              </w:rPr>
              <w:t>Transition</w:t>
            </w:r>
          </w:p>
        </w:tc>
        <w:tc>
          <w:tcPr>
            <w:tcW w:w="2268" w:type="dxa"/>
            <w:tcBorders>
              <w:top w:val="single" w:sz="4" w:space="0" w:color="auto"/>
              <w:left w:val="single" w:sz="4" w:space="0" w:color="auto"/>
              <w:bottom w:val="single" w:sz="4" w:space="0" w:color="auto"/>
              <w:right w:val="single" w:sz="4" w:space="0" w:color="auto"/>
            </w:tcBorders>
            <w:hideMark/>
          </w:tcPr>
          <w:p w14:paraId="5AA37C24"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Morgane Harms</w:t>
            </w:r>
          </w:p>
        </w:tc>
        <w:tc>
          <w:tcPr>
            <w:tcW w:w="679" w:type="dxa"/>
            <w:tcBorders>
              <w:top w:val="single" w:sz="4" w:space="0" w:color="auto"/>
              <w:left w:val="single" w:sz="4" w:space="0" w:color="auto"/>
              <w:bottom w:val="single" w:sz="4" w:space="0" w:color="auto"/>
              <w:right w:val="single" w:sz="4" w:space="0" w:color="auto"/>
            </w:tcBorders>
            <w:hideMark/>
          </w:tcPr>
          <w:p w14:paraId="4CDE6717" w14:textId="5F6E1B30"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tr w:rsidR="006B4C15" w14:paraId="1E32AE34"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416D6546"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21</w:t>
            </w:r>
            <w:r>
              <w:rPr>
                <w:rFonts w:ascii="Calibri" w:eastAsia="Times New Roman" w:hAnsi="Calibri" w:cs="Calibri"/>
                <w:b/>
                <w:bCs/>
                <w:sz w:val="22"/>
                <w:szCs w:val="22"/>
                <w:lang w:val="fr-FR" w:eastAsia="fr-FR"/>
              </w:rPr>
              <w:t>.Ricochet</w:t>
            </w:r>
          </w:p>
        </w:tc>
        <w:tc>
          <w:tcPr>
            <w:tcW w:w="2410" w:type="dxa"/>
            <w:tcBorders>
              <w:top w:val="single" w:sz="4" w:space="0" w:color="auto"/>
              <w:left w:val="single" w:sz="4" w:space="0" w:color="auto"/>
              <w:bottom w:val="single" w:sz="4" w:space="0" w:color="auto"/>
              <w:right w:val="single" w:sz="4" w:space="0" w:color="auto"/>
            </w:tcBorders>
            <w:hideMark/>
          </w:tcPr>
          <w:p w14:paraId="1CD3166F"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Elise Florent</w:t>
            </w:r>
          </w:p>
        </w:tc>
        <w:tc>
          <w:tcPr>
            <w:tcW w:w="567" w:type="dxa"/>
            <w:tcBorders>
              <w:top w:val="single" w:sz="4" w:space="0" w:color="auto"/>
              <w:left w:val="single" w:sz="4" w:space="0" w:color="auto"/>
              <w:bottom w:val="single" w:sz="4" w:space="0" w:color="auto"/>
              <w:right w:val="single" w:sz="4" w:space="0" w:color="auto"/>
            </w:tcBorders>
            <w:hideMark/>
          </w:tcPr>
          <w:p w14:paraId="6910584B"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33182963"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22.</w:t>
            </w:r>
            <w:r>
              <w:rPr>
                <w:rFonts w:ascii="Calibri" w:eastAsia="Times New Roman" w:hAnsi="Calibri" w:cs="Calibri"/>
                <w:b/>
                <w:bCs/>
                <w:sz w:val="22"/>
                <w:szCs w:val="22"/>
                <w:lang w:val="fr-FR" w:eastAsia="fr-FR"/>
              </w:rPr>
              <w:t>Madras</w:t>
            </w:r>
          </w:p>
        </w:tc>
        <w:tc>
          <w:tcPr>
            <w:tcW w:w="2268" w:type="dxa"/>
            <w:tcBorders>
              <w:top w:val="single" w:sz="4" w:space="0" w:color="auto"/>
              <w:left w:val="single" w:sz="4" w:space="0" w:color="auto"/>
              <w:bottom w:val="single" w:sz="4" w:space="0" w:color="auto"/>
              <w:right w:val="single" w:sz="4" w:space="0" w:color="auto"/>
            </w:tcBorders>
            <w:hideMark/>
          </w:tcPr>
          <w:p w14:paraId="40F88345"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iCs/>
                <w:sz w:val="22"/>
                <w:szCs w:val="22"/>
                <w:lang w:val="fr-FR" w:eastAsia="fr-FR"/>
              </w:rPr>
              <w:t>Cécile Javaux</w:t>
            </w:r>
          </w:p>
        </w:tc>
        <w:tc>
          <w:tcPr>
            <w:tcW w:w="679" w:type="dxa"/>
            <w:tcBorders>
              <w:top w:val="single" w:sz="4" w:space="0" w:color="auto"/>
              <w:left w:val="single" w:sz="4" w:space="0" w:color="auto"/>
              <w:bottom w:val="single" w:sz="4" w:space="0" w:color="auto"/>
              <w:right w:val="single" w:sz="4" w:space="0" w:color="auto"/>
            </w:tcBorders>
            <w:hideMark/>
          </w:tcPr>
          <w:p w14:paraId="18D0D2C6"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tr w:rsidR="006B4C15" w14:paraId="165025C3" w14:textId="77777777" w:rsidTr="006B4C15">
        <w:tc>
          <w:tcPr>
            <w:tcW w:w="1730" w:type="dxa"/>
            <w:tcBorders>
              <w:top w:val="single" w:sz="4" w:space="0" w:color="auto"/>
              <w:left w:val="single" w:sz="4" w:space="0" w:color="auto"/>
              <w:bottom w:val="single" w:sz="4" w:space="0" w:color="auto"/>
              <w:right w:val="single" w:sz="4" w:space="0" w:color="auto"/>
            </w:tcBorders>
            <w:hideMark/>
          </w:tcPr>
          <w:p w14:paraId="1951C42E"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23.</w:t>
            </w:r>
            <w:r>
              <w:rPr>
                <w:rFonts w:ascii="Calibri" w:eastAsia="Times New Roman" w:hAnsi="Calibri" w:cs="Calibri"/>
                <w:b/>
                <w:bCs/>
                <w:sz w:val="22"/>
                <w:szCs w:val="22"/>
                <w:lang w:val="fr-FR" w:eastAsia="fr-FR"/>
              </w:rPr>
              <w:t>Saham</w:t>
            </w:r>
          </w:p>
        </w:tc>
        <w:tc>
          <w:tcPr>
            <w:tcW w:w="2410" w:type="dxa"/>
            <w:tcBorders>
              <w:top w:val="single" w:sz="4" w:space="0" w:color="auto"/>
              <w:left w:val="single" w:sz="4" w:space="0" w:color="auto"/>
              <w:bottom w:val="single" w:sz="4" w:space="0" w:color="auto"/>
              <w:right w:val="single" w:sz="4" w:space="0" w:color="auto"/>
            </w:tcBorders>
            <w:hideMark/>
          </w:tcPr>
          <w:p w14:paraId="70DFD088"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 xml:space="preserve">Cédric </w:t>
            </w:r>
            <w:proofErr w:type="spellStart"/>
            <w:r>
              <w:rPr>
                <w:rFonts w:ascii="Calibri" w:eastAsia="Times New Roman" w:hAnsi="Calibri" w:cs="Calibri"/>
                <w:sz w:val="22"/>
                <w:szCs w:val="22"/>
                <w:lang w:val="fr-FR" w:eastAsia="fr-FR"/>
              </w:rPr>
              <w:t>Raskin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54FD79C"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730F4C38" w14:textId="77777777" w:rsidR="006B4C15" w:rsidRDefault="006B4C15">
            <w:pPr>
              <w:pStyle w:val="Sansinterligne"/>
              <w:spacing w:line="276" w:lineRule="auto"/>
              <w:rPr>
                <w:rFonts w:ascii="Calibri" w:eastAsia="Times New Roman" w:hAnsi="Calibri" w:cs="Calibri"/>
                <w:iCs/>
                <w:sz w:val="22"/>
                <w:szCs w:val="22"/>
                <w:lang w:val="fr-FR" w:eastAsia="fr-FR"/>
              </w:rPr>
            </w:pPr>
            <w:r>
              <w:rPr>
                <w:rFonts w:ascii="Calibri" w:eastAsia="Times New Roman" w:hAnsi="Calibri" w:cs="Calibri"/>
                <w:iCs/>
                <w:sz w:val="22"/>
                <w:szCs w:val="22"/>
                <w:lang w:val="fr-FR" w:eastAsia="fr-FR"/>
              </w:rPr>
              <w:t>24.</w:t>
            </w:r>
            <w:r>
              <w:rPr>
                <w:rFonts w:ascii="Calibri" w:eastAsia="Times New Roman" w:hAnsi="Calibri" w:cs="Calibri"/>
                <w:b/>
                <w:bCs/>
                <w:iCs/>
                <w:sz w:val="22"/>
                <w:szCs w:val="22"/>
                <w:lang w:val="fr-FR" w:eastAsia="fr-FR"/>
              </w:rPr>
              <w:t>Vivre et grandir</w:t>
            </w:r>
          </w:p>
        </w:tc>
        <w:tc>
          <w:tcPr>
            <w:tcW w:w="2268" w:type="dxa"/>
            <w:tcBorders>
              <w:top w:val="single" w:sz="4" w:space="0" w:color="auto"/>
              <w:left w:val="single" w:sz="4" w:space="0" w:color="auto"/>
              <w:bottom w:val="single" w:sz="4" w:space="0" w:color="auto"/>
              <w:right w:val="single" w:sz="4" w:space="0" w:color="auto"/>
            </w:tcBorders>
            <w:hideMark/>
          </w:tcPr>
          <w:p w14:paraId="2CEBE44D"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Isaure de la Brunetière</w:t>
            </w:r>
          </w:p>
        </w:tc>
        <w:tc>
          <w:tcPr>
            <w:tcW w:w="679" w:type="dxa"/>
            <w:tcBorders>
              <w:top w:val="single" w:sz="4" w:space="0" w:color="auto"/>
              <w:left w:val="single" w:sz="4" w:space="0" w:color="auto"/>
              <w:bottom w:val="single" w:sz="4" w:space="0" w:color="auto"/>
              <w:right w:val="single" w:sz="4" w:space="0" w:color="auto"/>
            </w:tcBorders>
            <w:hideMark/>
          </w:tcPr>
          <w:p w14:paraId="70A21D6F" w14:textId="2ACC7735" w:rsidR="006B4C15" w:rsidRDefault="00E01A0F">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tr w:rsidR="006B4C15" w14:paraId="227A7FAD" w14:textId="77777777" w:rsidTr="006B4C15">
        <w:trPr>
          <w:trHeight w:val="250"/>
        </w:trPr>
        <w:tc>
          <w:tcPr>
            <w:tcW w:w="1730" w:type="dxa"/>
            <w:tcBorders>
              <w:top w:val="single" w:sz="4" w:space="0" w:color="auto"/>
              <w:left w:val="single" w:sz="4" w:space="0" w:color="auto"/>
              <w:bottom w:val="single" w:sz="4" w:space="0" w:color="auto"/>
              <w:right w:val="single" w:sz="4" w:space="0" w:color="auto"/>
            </w:tcBorders>
            <w:hideMark/>
          </w:tcPr>
          <w:p w14:paraId="1BC555D3"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25.</w:t>
            </w:r>
            <w:r>
              <w:rPr>
                <w:rFonts w:ascii="Calibri" w:eastAsia="Times New Roman" w:hAnsi="Calibri" w:cs="Calibri"/>
                <w:b/>
                <w:bCs/>
                <w:sz w:val="22"/>
                <w:szCs w:val="22"/>
                <w:lang w:val="fr-FR" w:eastAsia="fr-FR"/>
              </w:rPr>
              <w:t>Riga</w:t>
            </w:r>
          </w:p>
        </w:tc>
        <w:tc>
          <w:tcPr>
            <w:tcW w:w="2410" w:type="dxa"/>
            <w:tcBorders>
              <w:top w:val="single" w:sz="4" w:space="0" w:color="auto"/>
              <w:left w:val="single" w:sz="4" w:space="0" w:color="auto"/>
              <w:bottom w:val="single" w:sz="4" w:space="0" w:color="auto"/>
              <w:right w:val="single" w:sz="4" w:space="0" w:color="auto"/>
            </w:tcBorders>
            <w:hideMark/>
          </w:tcPr>
          <w:p w14:paraId="7C7A4B07"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Benoît Gérard</w:t>
            </w:r>
          </w:p>
        </w:tc>
        <w:tc>
          <w:tcPr>
            <w:tcW w:w="567" w:type="dxa"/>
            <w:tcBorders>
              <w:top w:val="single" w:sz="4" w:space="0" w:color="auto"/>
              <w:left w:val="single" w:sz="4" w:space="0" w:color="auto"/>
              <w:bottom w:val="single" w:sz="4" w:space="0" w:color="auto"/>
              <w:right w:val="single" w:sz="4" w:space="0" w:color="auto"/>
            </w:tcBorders>
            <w:hideMark/>
          </w:tcPr>
          <w:p w14:paraId="7A9D4167" w14:textId="0BA6C8CE"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7DE301FA" w14:textId="77777777" w:rsidR="006B4C15" w:rsidRDefault="006B4C15">
            <w:pPr>
              <w:pStyle w:val="Sansinterligne"/>
              <w:spacing w:line="276" w:lineRule="auto"/>
              <w:rPr>
                <w:rFonts w:ascii="Calibri" w:eastAsia="Times New Roman" w:hAnsi="Calibri" w:cs="Calibri"/>
                <w:iCs/>
                <w:sz w:val="22"/>
                <w:szCs w:val="22"/>
                <w:lang w:val="fr-FR" w:eastAsia="fr-FR"/>
              </w:rPr>
            </w:pPr>
            <w:r>
              <w:rPr>
                <w:rFonts w:ascii="Calibri" w:eastAsia="Times New Roman" w:hAnsi="Calibri" w:cs="Calibri"/>
                <w:iCs/>
                <w:sz w:val="22"/>
                <w:szCs w:val="22"/>
                <w:lang w:val="fr-FR" w:eastAsia="fr-FR"/>
              </w:rPr>
              <w:t>26.</w:t>
            </w:r>
            <w:r>
              <w:rPr>
                <w:rFonts w:ascii="Calibri" w:eastAsia="Times New Roman" w:hAnsi="Calibri" w:cs="Calibri"/>
                <w:b/>
                <w:bCs/>
                <w:iCs/>
                <w:sz w:val="22"/>
                <w:szCs w:val="22"/>
                <w:lang w:val="fr-FR" w:eastAsia="fr-FR"/>
              </w:rPr>
              <w:t>Trait d’Union</w:t>
            </w:r>
          </w:p>
        </w:tc>
        <w:tc>
          <w:tcPr>
            <w:tcW w:w="2268" w:type="dxa"/>
            <w:tcBorders>
              <w:top w:val="single" w:sz="4" w:space="0" w:color="auto"/>
              <w:left w:val="single" w:sz="4" w:space="0" w:color="auto"/>
              <w:bottom w:val="single" w:sz="4" w:space="0" w:color="auto"/>
              <w:right w:val="single" w:sz="4" w:space="0" w:color="auto"/>
            </w:tcBorders>
            <w:hideMark/>
          </w:tcPr>
          <w:p w14:paraId="08CFD3E0" w14:textId="77777777" w:rsidR="006B4C15" w:rsidRDefault="006B4C15">
            <w:pPr>
              <w:pStyle w:val="Sansinterligne"/>
              <w:spacing w:line="276" w:lineRule="auto"/>
              <w:rPr>
                <w:rFonts w:ascii="Calibri" w:eastAsia="Times New Roman" w:hAnsi="Calibri" w:cs="Calibri"/>
                <w:iCs/>
                <w:sz w:val="22"/>
                <w:szCs w:val="22"/>
                <w:lang w:val="fr-FR" w:eastAsia="fr-FR"/>
              </w:rPr>
            </w:pPr>
            <w:r>
              <w:rPr>
                <w:rFonts w:ascii="Calibri" w:eastAsia="Times New Roman" w:hAnsi="Calibri" w:cs="Calibri"/>
                <w:iCs/>
                <w:sz w:val="22"/>
                <w:szCs w:val="22"/>
                <w:lang w:val="fr-FR" w:eastAsia="fr-FR"/>
              </w:rPr>
              <w:t>-</w:t>
            </w:r>
          </w:p>
        </w:tc>
        <w:tc>
          <w:tcPr>
            <w:tcW w:w="679" w:type="dxa"/>
            <w:tcBorders>
              <w:top w:val="single" w:sz="4" w:space="0" w:color="auto"/>
              <w:left w:val="single" w:sz="4" w:space="0" w:color="auto"/>
              <w:bottom w:val="single" w:sz="4" w:space="0" w:color="auto"/>
              <w:right w:val="single" w:sz="4" w:space="0" w:color="auto"/>
            </w:tcBorders>
            <w:hideMark/>
          </w:tcPr>
          <w:p w14:paraId="27FFFC30"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w:t>
            </w:r>
          </w:p>
        </w:tc>
      </w:tr>
      <w:tr w:rsidR="006B4C15" w14:paraId="2C3008A8" w14:textId="77777777" w:rsidTr="006B4C15">
        <w:trPr>
          <w:trHeight w:val="334"/>
        </w:trPr>
        <w:tc>
          <w:tcPr>
            <w:tcW w:w="1730" w:type="dxa"/>
            <w:tcBorders>
              <w:top w:val="single" w:sz="4" w:space="0" w:color="auto"/>
              <w:left w:val="single" w:sz="4" w:space="0" w:color="auto"/>
              <w:bottom w:val="single" w:sz="4" w:space="0" w:color="auto"/>
              <w:right w:val="single" w:sz="4" w:space="0" w:color="auto"/>
            </w:tcBorders>
            <w:hideMark/>
          </w:tcPr>
          <w:p w14:paraId="5080D934" w14:textId="77777777" w:rsidR="006B4C15" w:rsidRDefault="006B4C15">
            <w:pPr>
              <w:pStyle w:val="Sansinterligne"/>
              <w:spacing w:line="276" w:lineRule="auto"/>
              <w:rPr>
                <w:rFonts w:ascii="Calibri" w:eastAsia="Times New Roman" w:hAnsi="Calibri" w:cs="Calibri"/>
                <w:b/>
                <w:bCs/>
                <w:sz w:val="22"/>
                <w:szCs w:val="22"/>
                <w:lang w:val="fr-FR" w:eastAsia="fr-FR"/>
              </w:rPr>
            </w:pPr>
            <w:r>
              <w:rPr>
                <w:rFonts w:ascii="Calibri" w:eastAsia="Times New Roman" w:hAnsi="Calibri" w:cs="Calibri"/>
                <w:sz w:val="22"/>
                <w:szCs w:val="22"/>
                <w:lang w:val="fr-FR" w:eastAsia="fr-FR"/>
              </w:rPr>
              <w:t>27.</w:t>
            </w:r>
            <w:r>
              <w:rPr>
                <w:rFonts w:ascii="Calibri" w:eastAsia="Times New Roman" w:hAnsi="Calibri" w:cs="Calibri"/>
                <w:b/>
                <w:bCs/>
                <w:sz w:val="22"/>
                <w:szCs w:val="22"/>
                <w:lang w:val="fr-FR" w:eastAsia="fr-FR"/>
              </w:rPr>
              <w:t>Uccle St-Job</w:t>
            </w:r>
          </w:p>
        </w:tc>
        <w:tc>
          <w:tcPr>
            <w:tcW w:w="2410" w:type="dxa"/>
            <w:tcBorders>
              <w:top w:val="single" w:sz="4" w:space="0" w:color="auto"/>
              <w:left w:val="single" w:sz="4" w:space="0" w:color="auto"/>
              <w:bottom w:val="single" w:sz="4" w:space="0" w:color="auto"/>
              <w:right w:val="single" w:sz="4" w:space="0" w:color="auto"/>
            </w:tcBorders>
            <w:hideMark/>
          </w:tcPr>
          <w:p w14:paraId="7A19730F" w14:textId="77777777"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Angèle Albert</w:t>
            </w:r>
          </w:p>
        </w:tc>
        <w:tc>
          <w:tcPr>
            <w:tcW w:w="567" w:type="dxa"/>
            <w:tcBorders>
              <w:top w:val="single" w:sz="4" w:space="0" w:color="auto"/>
              <w:left w:val="single" w:sz="4" w:space="0" w:color="auto"/>
              <w:bottom w:val="single" w:sz="4" w:space="0" w:color="auto"/>
              <w:right w:val="single" w:sz="4" w:space="0" w:color="auto"/>
            </w:tcBorders>
            <w:hideMark/>
          </w:tcPr>
          <w:p w14:paraId="3D5FF81E" w14:textId="7036EC1D" w:rsidR="006B4C15" w:rsidRDefault="006B4C15">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c>
          <w:tcPr>
            <w:tcW w:w="2126" w:type="dxa"/>
            <w:tcBorders>
              <w:top w:val="single" w:sz="4" w:space="0" w:color="auto"/>
              <w:left w:val="single" w:sz="4" w:space="0" w:color="auto"/>
              <w:bottom w:val="single" w:sz="4" w:space="0" w:color="auto"/>
              <w:right w:val="single" w:sz="4" w:space="0" w:color="auto"/>
            </w:tcBorders>
            <w:hideMark/>
          </w:tcPr>
          <w:p w14:paraId="25BE5F82" w14:textId="77777777" w:rsidR="006B4C15" w:rsidRDefault="006B4C15">
            <w:pPr>
              <w:pStyle w:val="Sansinterligne"/>
              <w:spacing w:line="276" w:lineRule="auto"/>
              <w:rPr>
                <w:rFonts w:ascii="Calibri" w:eastAsia="Times New Roman" w:hAnsi="Calibri" w:cs="Calibri"/>
                <w:iCs/>
                <w:sz w:val="22"/>
                <w:szCs w:val="22"/>
                <w:lang w:val="fr-FR" w:eastAsia="fr-FR"/>
              </w:rPr>
            </w:pPr>
            <w:r>
              <w:rPr>
                <w:rFonts w:ascii="Calibri" w:eastAsia="Times New Roman" w:hAnsi="Calibri" w:cs="Calibri"/>
                <w:iCs/>
                <w:sz w:val="22"/>
                <w:szCs w:val="22"/>
                <w:lang w:val="fr-FR" w:eastAsia="fr-FR"/>
              </w:rPr>
              <w:t>28.</w:t>
            </w:r>
            <w:r>
              <w:rPr>
                <w:rFonts w:ascii="Calibri" w:eastAsia="Times New Roman" w:hAnsi="Calibri" w:cs="Calibri"/>
                <w:b/>
                <w:bCs/>
                <w:iCs/>
                <w:sz w:val="22"/>
                <w:szCs w:val="22"/>
                <w:lang w:val="fr-FR" w:eastAsia="fr-FR"/>
              </w:rPr>
              <w:t>Dynam’autes</w:t>
            </w:r>
          </w:p>
        </w:tc>
        <w:tc>
          <w:tcPr>
            <w:tcW w:w="2268" w:type="dxa"/>
            <w:tcBorders>
              <w:top w:val="single" w:sz="4" w:space="0" w:color="auto"/>
              <w:left w:val="single" w:sz="4" w:space="0" w:color="auto"/>
              <w:bottom w:val="single" w:sz="4" w:space="0" w:color="auto"/>
              <w:right w:val="single" w:sz="4" w:space="0" w:color="auto"/>
            </w:tcBorders>
            <w:hideMark/>
          </w:tcPr>
          <w:p w14:paraId="1362B214" w14:textId="77777777" w:rsidR="006B4C15" w:rsidRDefault="006B4C15">
            <w:pPr>
              <w:pStyle w:val="Sansinterligne"/>
              <w:spacing w:line="276" w:lineRule="auto"/>
              <w:rPr>
                <w:rFonts w:ascii="Calibri" w:eastAsia="Times New Roman" w:hAnsi="Calibri" w:cs="Calibri"/>
                <w:iCs/>
                <w:sz w:val="22"/>
                <w:szCs w:val="22"/>
                <w:lang w:val="fr-FR" w:eastAsia="fr-FR"/>
              </w:rPr>
            </w:pPr>
            <w:r>
              <w:rPr>
                <w:rFonts w:ascii="Calibri" w:eastAsia="Times New Roman" w:hAnsi="Calibri" w:cs="Calibri"/>
                <w:iCs/>
                <w:sz w:val="22"/>
                <w:szCs w:val="22"/>
                <w:lang w:val="fr-FR" w:eastAsia="fr-FR"/>
              </w:rPr>
              <w:t>Florian Bernard</w:t>
            </w:r>
          </w:p>
        </w:tc>
        <w:tc>
          <w:tcPr>
            <w:tcW w:w="679" w:type="dxa"/>
            <w:tcBorders>
              <w:top w:val="single" w:sz="4" w:space="0" w:color="auto"/>
              <w:left w:val="single" w:sz="4" w:space="0" w:color="auto"/>
              <w:bottom w:val="single" w:sz="4" w:space="0" w:color="auto"/>
              <w:right w:val="single" w:sz="4" w:space="0" w:color="auto"/>
            </w:tcBorders>
            <w:hideMark/>
          </w:tcPr>
          <w:p w14:paraId="4C56776A" w14:textId="5C2ADAA9" w:rsidR="006B4C15" w:rsidRDefault="00E01A0F">
            <w:pPr>
              <w:pStyle w:val="Sansinterligne"/>
              <w:spacing w:line="276" w:lineRule="auto"/>
              <w:rPr>
                <w:rFonts w:ascii="Calibri" w:eastAsia="Times New Roman" w:hAnsi="Calibri" w:cs="Calibri"/>
                <w:sz w:val="22"/>
                <w:szCs w:val="22"/>
                <w:lang w:val="fr-FR" w:eastAsia="fr-FR"/>
              </w:rPr>
            </w:pPr>
            <w:r>
              <w:rPr>
                <w:rFonts w:ascii="Calibri" w:eastAsia="Times New Roman" w:hAnsi="Calibri" w:cs="Calibri"/>
                <w:sz w:val="22"/>
                <w:szCs w:val="22"/>
                <w:lang w:val="fr-FR" w:eastAsia="fr-FR"/>
              </w:rPr>
              <w:t>P</w:t>
            </w:r>
          </w:p>
        </w:tc>
      </w:tr>
      <w:bookmarkEnd w:id="0"/>
    </w:tbl>
    <w:p w14:paraId="3D13D0B9" w14:textId="77777777" w:rsidR="006B4C15" w:rsidRPr="006B4C15" w:rsidRDefault="006B4C15" w:rsidP="006B4C15">
      <w:pPr>
        <w:rPr>
          <w:lang w:eastAsia="fr-BE"/>
        </w:rPr>
      </w:pPr>
    </w:p>
    <w:p w14:paraId="08A7D19F" w14:textId="065FA37D" w:rsidR="0075566F" w:rsidRPr="006B4C15" w:rsidRDefault="0075566F" w:rsidP="0075566F">
      <w:pPr>
        <w:pStyle w:val="Titre3"/>
        <w:numPr>
          <w:ilvl w:val="0"/>
          <w:numId w:val="6"/>
        </w:numPr>
        <w:rPr>
          <w:rFonts w:asciiTheme="minorHAnsi" w:hAnsiTheme="minorHAnsi"/>
          <w:color w:val="auto"/>
          <w:sz w:val="24"/>
          <w:szCs w:val="24"/>
        </w:rPr>
      </w:pPr>
      <w:r w:rsidRPr="006B4C15">
        <w:rPr>
          <w:rStyle w:val="lev"/>
          <w:rFonts w:asciiTheme="minorHAnsi" w:hAnsiTheme="minorHAnsi"/>
          <w:color w:val="auto"/>
          <w:sz w:val="24"/>
          <w:szCs w:val="24"/>
        </w:rPr>
        <w:t>Approbation du procès-verbal du 15 avril 2025</w:t>
      </w:r>
    </w:p>
    <w:p w14:paraId="29217823" w14:textId="77777777" w:rsidR="0075566F" w:rsidRPr="00B95BAB" w:rsidRDefault="0075566F" w:rsidP="0075566F">
      <w:pPr>
        <w:pStyle w:val="NormalWeb"/>
        <w:ind w:left="720"/>
        <w:rPr>
          <w:rFonts w:asciiTheme="minorHAnsi" w:hAnsiTheme="minorHAnsi"/>
          <w:sz w:val="22"/>
          <w:szCs w:val="22"/>
        </w:rPr>
      </w:pPr>
      <w:r w:rsidRPr="00B95BAB">
        <w:rPr>
          <w:rFonts w:asciiTheme="minorHAnsi" w:hAnsiTheme="minorHAnsi"/>
          <w:sz w:val="22"/>
          <w:szCs w:val="22"/>
        </w:rPr>
        <w:t>Le PV est approuvé à l’unanimité.</w:t>
      </w:r>
    </w:p>
    <w:p w14:paraId="12766A8B" w14:textId="54F808F6" w:rsidR="0075566F" w:rsidRPr="00B95BAB" w:rsidRDefault="0075566F" w:rsidP="0075566F">
      <w:pPr>
        <w:pStyle w:val="Paragraphedeliste"/>
        <w:numPr>
          <w:ilvl w:val="0"/>
          <w:numId w:val="6"/>
        </w:numPr>
        <w:spacing w:before="100" w:beforeAutospacing="1" w:after="100" w:afterAutospacing="1"/>
        <w:outlineLvl w:val="2"/>
        <w:rPr>
          <w:rFonts w:asciiTheme="minorHAnsi" w:eastAsia="Times New Roman" w:hAnsiTheme="minorHAnsi" w:cs="Times New Roman"/>
          <w:b/>
          <w:bCs/>
          <w:lang w:eastAsia="fr-BE"/>
          <w14:ligatures w14:val="none"/>
        </w:rPr>
      </w:pPr>
      <w:r w:rsidRPr="00B95BAB">
        <w:rPr>
          <w:rFonts w:asciiTheme="minorHAnsi" w:eastAsia="Times New Roman" w:hAnsiTheme="minorHAnsi" w:cs="Times New Roman"/>
          <w:b/>
          <w:bCs/>
          <w:lang w:eastAsia="fr-BE"/>
          <w14:ligatures w14:val="none"/>
        </w:rPr>
        <w:t>Nouveau site internet ASAH-BXL</w:t>
      </w:r>
    </w:p>
    <w:p w14:paraId="63E21249" w14:textId="45B4B381" w:rsidR="0075566F" w:rsidRPr="00B95BAB" w:rsidRDefault="0075566F" w:rsidP="0075566F">
      <w:pPr>
        <w:numPr>
          <w:ilvl w:val="0"/>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Proposition</w:t>
      </w:r>
      <w:r w:rsidRPr="00B95BAB">
        <w:rPr>
          <w:rFonts w:asciiTheme="minorHAnsi" w:eastAsia="Times New Roman" w:hAnsiTheme="minorHAnsi" w:cs="Times New Roman"/>
          <w:lang w:eastAsia="fr-BE"/>
          <w14:ligatures w14:val="none"/>
        </w:rPr>
        <w:t xml:space="preserve"> : refonte du site par « media animation », accessible en FALC, avec un </w:t>
      </w:r>
      <w:r w:rsidRPr="00B95BAB">
        <w:rPr>
          <w:rFonts w:asciiTheme="minorHAnsi" w:eastAsia="Times New Roman" w:hAnsiTheme="minorHAnsi" w:cs="Times New Roman"/>
          <w:b/>
          <w:bCs/>
          <w:lang w:eastAsia="fr-BE"/>
          <w14:ligatures w14:val="none"/>
        </w:rPr>
        <w:t>intranet pour les directions</w:t>
      </w:r>
      <w:r w:rsidRPr="00B95BAB">
        <w:rPr>
          <w:rFonts w:asciiTheme="minorHAnsi" w:eastAsia="Times New Roman" w:hAnsiTheme="minorHAnsi" w:cs="Times New Roman"/>
          <w:lang w:eastAsia="fr-BE"/>
          <w14:ligatures w14:val="none"/>
        </w:rPr>
        <w:t xml:space="preserve"> </w:t>
      </w:r>
      <w:r w:rsidR="00945AE4">
        <w:rPr>
          <w:rFonts w:asciiTheme="minorHAnsi" w:eastAsia="Times New Roman" w:hAnsiTheme="minorHAnsi" w:cs="Times New Roman"/>
          <w:lang w:eastAsia="fr-BE"/>
          <w14:ligatures w14:val="none"/>
        </w:rPr>
        <w:t>afin de</w:t>
      </w:r>
      <w:r w:rsidRPr="00B95BAB">
        <w:rPr>
          <w:rFonts w:asciiTheme="minorHAnsi" w:eastAsia="Times New Roman" w:hAnsiTheme="minorHAnsi" w:cs="Times New Roman"/>
          <w:lang w:eastAsia="fr-BE"/>
          <w14:ligatures w14:val="none"/>
        </w:rPr>
        <w:t xml:space="preserve"> centraliser les documents et limiter les mails.</w:t>
      </w:r>
    </w:p>
    <w:p w14:paraId="72E478C5" w14:textId="77777777" w:rsidR="0075566F" w:rsidRPr="00B95BAB" w:rsidRDefault="0075566F" w:rsidP="0075566F">
      <w:pPr>
        <w:numPr>
          <w:ilvl w:val="0"/>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Coût estimé :</w:t>
      </w:r>
      <w:r w:rsidRPr="00B95BAB">
        <w:rPr>
          <w:rFonts w:asciiTheme="minorHAnsi" w:eastAsia="Times New Roman" w:hAnsiTheme="minorHAnsi" w:cs="Times New Roman"/>
          <w:lang w:eastAsia="fr-BE"/>
          <w14:ligatures w14:val="none"/>
        </w:rPr>
        <w:t xml:space="preserve"> 5.000 €.</w:t>
      </w:r>
    </w:p>
    <w:p w14:paraId="41FA203E" w14:textId="77777777" w:rsidR="0075566F" w:rsidRPr="00B95BAB" w:rsidRDefault="0075566F" w:rsidP="0075566F">
      <w:pPr>
        <w:numPr>
          <w:ilvl w:val="0"/>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Discussion</w:t>
      </w:r>
      <w:r w:rsidRPr="00B95BAB">
        <w:rPr>
          <w:rFonts w:asciiTheme="minorHAnsi" w:eastAsia="Times New Roman" w:hAnsiTheme="minorHAnsi" w:cs="Times New Roman"/>
          <w:lang w:eastAsia="fr-BE"/>
          <w14:ligatures w14:val="none"/>
        </w:rPr>
        <w:t xml:space="preserve"> :</w:t>
      </w:r>
    </w:p>
    <w:p w14:paraId="33B3BBF9" w14:textId="77777777"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lang w:eastAsia="fr-BE"/>
          <w14:ligatures w14:val="none"/>
        </w:rPr>
        <w:t>Public cible à préciser : familles, administrateurs, directions ?</w:t>
      </w:r>
    </w:p>
    <w:p w14:paraId="113F03F2" w14:textId="5E704605"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945AE4">
        <w:rPr>
          <w:rFonts w:asciiTheme="minorHAnsi" w:eastAsia="Times New Roman" w:hAnsiTheme="minorHAnsi" w:cs="Times New Roman"/>
          <w:lang w:eastAsia="fr-BE"/>
          <w14:ligatures w14:val="none"/>
        </w:rPr>
        <w:t>P</w:t>
      </w:r>
      <w:r w:rsidR="00945AE4" w:rsidRPr="00945AE4">
        <w:rPr>
          <w:rFonts w:asciiTheme="minorHAnsi" w:eastAsia="Times New Roman" w:hAnsiTheme="minorHAnsi" w:cs="Times New Roman"/>
          <w:lang w:eastAsia="fr-BE"/>
          <w14:ligatures w14:val="none"/>
        </w:rPr>
        <w:t>ascale V</w:t>
      </w:r>
      <w:r w:rsidRPr="00B95BAB">
        <w:rPr>
          <w:rFonts w:asciiTheme="minorHAnsi" w:eastAsia="Times New Roman" w:hAnsiTheme="minorHAnsi" w:cs="Times New Roman"/>
          <w:lang w:eastAsia="fr-BE"/>
          <w14:ligatures w14:val="none"/>
        </w:rPr>
        <w:t xml:space="preserve"> : lien avec la réunion du CC d</w:t>
      </w:r>
      <w:r w:rsidR="00945AE4">
        <w:rPr>
          <w:rFonts w:asciiTheme="minorHAnsi" w:eastAsia="Times New Roman" w:hAnsiTheme="minorHAnsi" w:cs="Times New Roman"/>
          <w:lang w:eastAsia="fr-BE"/>
          <w14:ligatures w14:val="none"/>
        </w:rPr>
        <w:t>e la veille</w:t>
      </w:r>
      <w:r w:rsidRPr="00B95BAB">
        <w:rPr>
          <w:rFonts w:asciiTheme="minorHAnsi" w:eastAsia="Times New Roman" w:hAnsiTheme="minorHAnsi" w:cs="Times New Roman"/>
          <w:lang w:eastAsia="fr-BE"/>
          <w14:ligatures w14:val="none"/>
        </w:rPr>
        <w:t xml:space="preserve">, propose d’orienter le site vers une </w:t>
      </w:r>
      <w:r w:rsidRPr="00B95BAB">
        <w:rPr>
          <w:rFonts w:asciiTheme="minorHAnsi" w:eastAsia="Times New Roman" w:hAnsiTheme="minorHAnsi" w:cs="Times New Roman"/>
          <w:b/>
          <w:bCs/>
          <w:lang w:eastAsia="fr-BE"/>
          <w14:ligatures w14:val="none"/>
        </w:rPr>
        <w:t>vitrine politique et institutionnelle</w:t>
      </w:r>
      <w:r w:rsidRPr="00B95BAB">
        <w:rPr>
          <w:rFonts w:asciiTheme="minorHAnsi" w:eastAsia="Times New Roman" w:hAnsiTheme="minorHAnsi" w:cs="Times New Roman"/>
          <w:lang w:eastAsia="fr-BE"/>
          <w14:ligatures w14:val="none"/>
        </w:rPr>
        <w:t xml:space="preserve"> (employeurs, syndicats, présidents de CP).</w:t>
      </w:r>
    </w:p>
    <w:p w14:paraId="39870F24" w14:textId="77777777"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945AE4">
        <w:rPr>
          <w:rFonts w:asciiTheme="minorHAnsi" w:eastAsia="Times New Roman" w:hAnsiTheme="minorHAnsi" w:cs="Times New Roman"/>
          <w:lang w:eastAsia="fr-BE"/>
          <w14:ligatures w14:val="none"/>
        </w:rPr>
        <w:t xml:space="preserve">Cédric </w:t>
      </w:r>
      <w:r w:rsidRPr="00B95BAB">
        <w:rPr>
          <w:rFonts w:asciiTheme="minorHAnsi" w:eastAsia="Times New Roman" w:hAnsiTheme="minorHAnsi" w:cs="Times New Roman"/>
          <w:lang w:eastAsia="fr-BE"/>
          <w14:ligatures w14:val="none"/>
        </w:rPr>
        <w:t>: l’ASAH manque de visibilité au sein des fédérations (ex. 319.02, UNESSA).</w:t>
      </w:r>
    </w:p>
    <w:p w14:paraId="0D5CA2B6" w14:textId="36F0E448"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Références</w:t>
      </w:r>
      <w:r w:rsidRPr="00B95BAB">
        <w:rPr>
          <w:rFonts w:asciiTheme="minorHAnsi" w:eastAsia="Times New Roman" w:hAnsiTheme="minorHAnsi" w:cs="Times New Roman"/>
          <w:lang w:eastAsia="fr-BE"/>
          <w14:ligatures w14:val="none"/>
        </w:rPr>
        <w:t xml:space="preserve"> : Tropique a travaillé avec Banlieue et Media Animation</w:t>
      </w:r>
      <w:r w:rsidR="00E51713">
        <w:rPr>
          <w:rFonts w:asciiTheme="minorHAnsi" w:eastAsia="Times New Roman" w:hAnsiTheme="minorHAnsi" w:cs="Times New Roman"/>
          <w:lang w:eastAsia="fr-BE"/>
          <w14:ligatures w14:val="none"/>
        </w:rPr>
        <w:t>.</w:t>
      </w:r>
      <w:r w:rsidRPr="00B95BAB">
        <w:rPr>
          <w:rFonts w:asciiTheme="minorHAnsi" w:eastAsia="Times New Roman" w:hAnsiTheme="minorHAnsi" w:cs="Times New Roman"/>
          <w:lang w:eastAsia="fr-BE"/>
          <w14:ligatures w14:val="none"/>
        </w:rPr>
        <w:t xml:space="preserve"> SELCE a </w:t>
      </w:r>
      <w:r w:rsidR="00E51713">
        <w:rPr>
          <w:rFonts w:asciiTheme="minorHAnsi" w:eastAsia="Times New Roman" w:hAnsiTheme="minorHAnsi" w:cs="Times New Roman"/>
          <w:lang w:eastAsia="fr-BE"/>
          <w14:ligatures w14:val="none"/>
        </w:rPr>
        <w:t xml:space="preserve">également </w:t>
      </w:r>
      <w:r w:rsidRPr="00B95BAB">
        <w:rPr>
          <w:rFonts w:asciiTheme="minorHAnsi" w:eastAsia="Times New Roman" w:hAnsiTheme="minorHAnsi" w:cs="Times New Roman"/>
          <w:lang w:eastAsia="fr-BE"/>
          <w14:ligatures w14:val="none"/>
        </w:rPr>
        <w:t>été mentionné.</w:t>
      </w:r>
    </w:p>
    <w:p w14:paraId="35DAD04C" w14:textId="152DB1A1"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E51713">
        <w:rPr>
          <w:rFonts w:asciiTheme="minorHAnsi" w:eastAsia="Times New Roman" w:hAnsiTheme="minorHAnsi" w:cs="Times New Roman"/>
          <w:lang w:eastAsia="fr-BE"/>
          <w14:ligatures w14:val="none"/>
        </w:rPr>
        <w:t>Pascale</w:t>
      </w:r>
      <w:r w:rsidR="00E51713">
        <w:rPr>
          <w:rFonts w:asciiTheme="minorHAnsi" w:eastAsia="Times New Roman" w:hAnsiTheme="minorHAnsi" w:cs="Times New Roman"/>
          <w:lang w:eastAsia="fr-BE"/>
          <w14:ligatures w14:val="none"/>
        </w:rPr>
        <w:t xml:space="preserve"> V</w:t>
      </w:r>
      <w:r w:rsidRPr="00B95BAB">
        <w:rPr>
          <w:rFonts w:asciiTheme="minorHAnsi" w:eastAsia="Times New Roman" w:hAnsiTheme="minorHAnsi" w:cs="Times New Roman"/>
          <w:lang w:eastAsia="fr-BE"/>
          <w14:ligatures w14:val="none"/>
        </w:rPr>
        <w:t xml:space="preserve"> : suggère une </w:t>
      </w:r>
      <w:r w:rsidRPr="00B95BAB">
        <w:rPr>
          <w:rFonts w:asciiTheme="minorHAnsi" w:eastAsia="Times New Roman" w:hAnsiTheme="minorHAnsi" w:cs="Times New Roman"/>
          <w:b/>
          <w:bCs/>
          <w:lang w:eastAsia="fr-BE"/>
          <w14:ligatures w14:val="none"/>
        </w:rPr>
        <w:t>mise en concurrence</w:t>
      </w:r>
      <w:r w:rsidRPr="00B95BAB">
        <w:rPr>
          <w:rFonts w:asciiTheme="minorHAnsi" w:eastAsia="Times New Roman" w:hAnsiTheme="minorHAnsi" w:cs="Times New Roman"/>
          <w:lang w:eastAsia="fr-BE"/>
          <w14:ligatures w14:val="none"/>
        </w:rPr>
        <w:t xml:space="preserve"> → cahier des charges à créer + envoi des recommandations par les membres.</w:t>
      </w:r>
    </w:p>
    <w:p w14:paraId="2675C595" w14:textId="77777777" w:rsidR="0075566F" w:rsidRPr="00B95BAB" w:rsidRDefault="0075566F" w:rsidP="0075566F">
      <w:pPr>
        <w:numPr>
          <w:ilvl w:val="0"/>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Synthèse Pascale C.</w:t>
      </w:r>
      <w:r w:rsidRPr="00B95BAB">
        <w:rPr>
          <w:rFonts w:asciiTheme="minorHAnsi" w:eastAsia="Times New Roman" w:hAnsiTheme="minorHAnsi" w:cs="Times New Roman"/>
          <w:lang w:eastAsia="fr-BE"/>
          <w14:ligatures w14:val="none"/>
        </w:rPr>
        <w:t xml:space="preserve"> :</w:t>
      </w:r>
    </w:p>
    <w:p w14:paraId="0F29B408" w14:textId="23007B3D"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lang w:eastAsia="fr-BE"/>
          <w14:ligatures w14:val="none"/>
        </w:rPr>
        <w:t>Objectif : se positionner comme fédération employeur, outil de travail et outil politique.</w:t>
      </w:r>
    </w:p>
    <w:p w14:paraId="4DEC54A6" w14:textId="77777777"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lang w:eastAsia="fr-BE"/>
          <w14:ligatures w14:val="none"/>
        </w:rPr>
        <w:t xml:space="preserve">Audience : autres </w:t>
      </w:r>
      <w:proofErr w:type="spellStart"/>
      <w:r w:rsidRPr="00B95BAB">
        <w:rPr>
          <w:rFonts w:asciiTheme="minorHAnsi" w:eastAsia="Times New Roman" w:hAnsiTheme="minorHAnsi" w:cs="Times New Roman"/>
          <w:lang w:eastAsia="fr-BE"/>
          <w14:ligatures w14:val="none"/>
        </w:rPr>
        <w:t>fédés</w:t>
      </w:r>
      <w:proofErr w:type="spellEnd"/>
      <w:r w:rsidRPr="00B95BAB">
        <w:rPr>
          <w:rFonts w:asciiTheme="minorHAnsi" w:eastAsia="Times New Roman" w:hAnsiTheme="minorHAnsi" w:cs="Times New Roman"/>
          <w:lang w:eastAsia="fr-BE"/>
          <w14:ligatures w14:val="none"/>
        </w:rPr>
        <w:t>, partenaires politiques, syndicats.</w:t>
      </w:r>
    </w:p>
    <w:p w14:paraId="6411F8D7" w14:textId="4D2A805B" w:rsidR="0075566F" w:rsidRPr="00B95BAB"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lang w:eastAsia="fr-BE"/>
          <w14:ligatures w14:val="none"/>
        </w:rPr>
        <w:lastRenderedPageBreak/>
        <w:t xml:space="preserve">Le site devra aussi permettre la </w:t>
      </w:r>
      <w:r w:rsidRPr="00B95BAB">
        <w:rPr>
          <w:rFonts w:asciiTheme="minorHAnsi" w:eastAsia="Times New Roman" w:hAnsiTheme="minorHAnsi" w:cs="Times New Roman"/>
          <w:b/>
          <w:bCs/>
          <w:lang w:eastAsia="fr-BE"/>
          <w14:ligatures w14:val="none"/>
        </w:rPr>
        <w:t>diffusion de prises de position</w:t>
      </w:r>
      <w:r w:rsidRPr="00B95BAB">
        <w:rPr>
          <w:rFonts w:asciiTheme="minorHAnsi" w:eastAsia="Times New Roman" w:hAnsiTheme="minorHAnsi" w:cs="Times New Roman"/>
          <w:lang w:eastAsia="fr-BE"/>
          <w14:ligatures w14:val="none"/>
        </w:rPr>
        <w:t xml:space="preserve">, ex. sur les </w:t>
      </w:r>
      <w:r w:rsidRPr="00E51713">
        <w:rPr>
          <w:rFonts w:asciiTheme="minorHAnsi" w:eastAsia="Times New Roman" w:hAnsiTheme="minorHAnsi" w:cs="Times New Roman"/>
          <w:lang w:eastAsia="fr-BE"/>
          <w14:ligatures w14:val="none"/>
        </w:rPr>
        <w:t>allocations chômage</w:t>
      </w:r>
      <w:r w:rsidRPr="00B95BAB">
        <w:rPr>
          <w:rFonts w:asciiTheme="minorHAnsi" w:eastAsia="Times New Roman" w:hAnsiTheme="minorHAnsi" w:cs="Times New Roman"/>
          <w:lang w:eastAsia="fr-BE"/>
          <w14:ligatures w14:val="none"/>
        </w:rPr>
        <w:t xml:space="preserve"> limitées à 2 ans.</w:t>
      </w:r>
    </w:p>
    <w:p w14:paraId="6A2DE291" w14:textId="128B7231" w:rsidR="0075566F" w:rsidRPr="006B4C15" w:rsidRDefault="0075566F" w:rsidP="0075566F">
      <w:pPr>
        <w:numPr>
          <w:ilvl w:val="1"/>
          <w:numId w:val="5"/>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lang w:eastAsia="fr-BE"/>
          <w14:ligatures w14:val="none"/>
        </w:rPr>
        <w:t xml:space="preserve">Remarque : viser le </w:t>
      </w:r>
      <w:r w:rsidRPr="00B95BAB">
        <w:rPr>
          <w:rFonts w:asciiTheme="minorHAnsi" w:eastAsia="Times New Roman" w:hAnsiTheme="minorHAnsi" w:cs="Times New Roman"/>
          <w:b/>
          <w:bCs/>
          <w:lang w:eastAsia="fr-BE"/>
          <w14:ligatures w14:val="none"/>
        </w:rPr>
        <w:t xml:space="preserve">label </w:t>
      </w:r>
      <w:proofErr w:type="spellStart"/>
      <w:r w:rsidRPr="00B95BAB">
        <w:rPr>
          <w:rFonts w:asciiTheme="minorHAnsi" w:eastAsia="Times New Roman" w:hAnsiTheme="minorHAnsi" w:cs="Times New Roman"/>
          <w:b/>
          <w:bCs/>
          <w:lang w:eastAsia="fr-BE"/>
          <w14:ligatures w14:val="none"/>
        </w:rPr>
        <w:t>Anysurfer</w:t>
      </w:r>
      <w:proofErr w:type="spellEnd"/>
      <w:r w:rsidRPr="00B95BAB">
        <w:rPr>
          <w:rFonts w:asciiTheme="minorHAnsi" w:eastAsia="Times New Roman" w:hAnsiTheme="minorHAnsi" w:cs="Times New Roman"/>
          <w:lang w:eastAsia="fr-BE"/>
          <w14:ligatures w14:val="none"/>
        </w:rPr>
        <w:t xml:space="preserve"> (accessibilité web).</w:t>
      </w:r>
    </w:p>
    <w:p w14:paraId="513763A1" w14:textId="3809850D" w:rsidR="0076364D" w:rsidRPr="00B95BAB" w:rsidRDefault="0076364D" w:rsidP="0076364D">
      <w:pPr>
        <w:pStyle w:val="Paragraphedeliste"/>
        <w:numPr>
          <w:ilvl w:val="0"/>
          <w:numId w:val="6"/>
        </w:numPr>
        <w:spacing w:before="100" w:beforeAutospacing="1" w:after="100" w:afterAutospacing="1"/>
        <w:outlineLvl w:val="2"/>
        <w:rPr>
          <w:rFonts w:asciiTheme="minorHAnsi" w:eastAsia="Times New Roman" w:hAnsiTheme="minorHAnsi" w:cs="Times New Roman"/>
          <w:b/>
          <w:bCs/>
          <w:lang w:eastAsia="fr-BE"/>
          <w14:ligatures w14:val="none"/>
        </w:rPr>
      </w:pPr>
      <w:r w:rsidRPr="00B95BAB">
        <w:rPr>
          <w:rFonts w:asciiTheme="minorHAnsi" w:eastAsia="Times New Roman" w:hAnsiTheme="minorHAnsi" w:cs="Times New Roman"/>
          <w:b/>
          <w:bCs/>
          <w:lang w:eastAsia="fr-BE"/>
          <w14:ligatures w14:val="none"/>
        </w:rPr>
        <w:t>Retour des ANM (Accords non marchands)</w:t>
      </w:r>
    </w:p>
    <w:p w14:paraId="5FE94D02" w14:textId="5F2083A5" w:rsidR="0076364D" w:rsidRPr="0076364D" w:rsidRDefault="0076364D" w:rsidP="0076364D">
      <w:pPr>
        <w:numPr>
          <w:ilvl w:val="0"/>
          <w:numId w:val="7"/>
        </w:numPr>
        <w:spacing w:before="100" w:beforeAutospacing="1" w:after="100" w:afterAutospacing="1"/>
        <w:rPr>
          <w:rFonts w:asciiTheme="minorHAnsi" w:eastAsia="Times New Roman" w:hAnsiTheme="minorHAnsi" w:cs="Times New Roman"/>
          <w:lang w:eastAsia="fr-BE"/>
          <w14:ligatures w14:val="none"/>
        </w:rPr>
      </w:pPr>
      <w:r w:rsidRPr="0076364D">
        <w:rPr>
          <w:rFonts w:asciiTheme="minorHAnsi" w:eastAsia="Times New Roman" w:hAnsiTheme="minorHAnsi" w:cs="Times New Roman"/>
          <w:lang w:eastAsia="fr-BE"/>
          <w14:ligatures w14:val="none"/>
        </w:rPr>
        <w:t>Signature</w:t>
      </w:r>
      <w:r w:rsidR="009677A5">
        <w:rPr>
          <w:rFonts w:asciiTheme="minorHAnsi" w:eastAsia="Times New Roman" w:hAnsiTheme="minorHAnsi" w:cs="Times New Roman"/>
          <w:lang w:eastAsia="fr-BE"/>
          <w14:ligatures w14:val="none"/>
        </w:rPr>
        <w:t xml:space="preserve"> prévue</w:t>
      </w:r>
      <w:r w:rsidRPr="0076364D">
        <w:rPr>
          <w:rFonts w:asciiTheme="minorHAnsi" w:eastAsia="Times New Roman" w:hAnsiTheme="minorHAnsi" w:cs="Times New Roman"/>
          <w:lang w:eastAsia="fr-BE"/>
          <w14:ligatures w14:val="none"/>
        </w:rPr>
        <w:t xml:space="preserve"> d’un protocole d’accord </w:t>
      </w:r>
      <w:r w:rsidRPr="00B95BAB">
        <w:rPr>
          <w:rFonts w:asciiTheme="minorHAnsi" w:eastAsia="Times New Roman" w:hAnsiTheme="minorHAnsi" w:cs="Times New Roman"/>
          <w:lang w:eastAsia="fr-BE"/>
          <w14:ligatures w14:val="none"/>
        </w:rPr>
        <w:t xml:space="preserve">concernant la revalorisation salariale des </w:t>
      </w:r>
      <w:proofErr w:type="gramStart"/>
      <w:r w:rsidR="009677A5">
        <w:rPr>
          <w:rFonts w:asciiTheme="minorHAnsi" w:eastAsia="Times New Roman" w:hAnsiTheme="minorHAnsi" w:cs="Times New Roman"/>
          <w:lang w:eastAsia="fr-BE"/>
          <w14:ligatures w14:val="none"/>
        </w:rPr>
        <w:t>d</w:t>
      </w:r>
      <w:r w:rsidRPr="00B95BAB">
        <w:rPr>
          <w:rFonts w:asciiTheme="minorHAnsi" w:eastAsia="Times New Roman" w:hAnsiTheme="minorHAnsi" w:cs="Times New Roman"/>
          <w:lang w:eastAsia="fr-BE"/>
          <w14:ligatures w14:val="none"/>
        </w:rPr>
        <w:t>irections:</w:t>
      </w:r>
      <w:proofErr w:type="gramEnd"/>
    </w:p>
    <w:p w14:paraId="6667D7BC" w14:textId="00D2D67A" w:rsidR="0076364D" w:rsidRPr="00B95BAB" w:rsidRDefault="009677A5" w:rsidP="0076364D">
      <w:pPr>
        <w:numPr>
          <w:ilvl w:val="1"/>
          <w:numId w:val="7"/>
        </w:numPr>
        <w:spacing w:before="100" w:beforeAutospacing="1" w:after="100" w:afterAutospacing="1"/>
        <w:rPr>
          <w:rFonts w:asciiTheme="minorHAnsi" w:eastAsia="Times New Roman" w:hAnsiTheme="minorHAnsi" w:cs="Times New Roman"/>
          <w:lang w:eastAsia="fr-BE"/>
          <w14:ligatures w14:val="none"/>
        </w:rPr>
      </w:pPr>
      <w:r>
        <w:rPr>
          <w:rFonts w:asciiTheme="minorHAnsi" w:eastAsia="Times New Roman" w:hAnsiTheme="minorHAnsi" w:cs="Times New Roman"/>
          <w:lang w:eastAsia="fr-BE"/>
          <w14:ligatures w14:val="none"/>
        </w:rPr>
        <w:t>Prime</w:t>
      </w:r>
      <w:r w:rsidR="0076364D" w:rsidRPr="00B95BAB">
        <w:rPr>
          <w:rFonts w:asciiTheme="minorHAnsi" w:eastAsia="Times New Roman" w:hAnsiTheme="minorHAnsi" w:cs="Times New Roman"/>
          <w:lang w:eastAsia="fr-BE"/>
          <w14:ligatures w14:val="none"/>
        </w:rPr>
        <w:t xml:space="preserve"> de 5% et 10% pour les directions </w:t>
      </w:r>
      <w:r w:rsidR="00E51713">
        <w:rPr>
          <w:rFonts w:asciiTheme="minorHAnsi" w:eastAsia="Times New Roman" w:hAnsiTheme="minorHAnsi" w:cs="Times New Roman"/>
          <w:lang w:eastAsia="fr-BE"/>
          <w14:ligatures w14:val="none"/>
        </w:rPr>
        <w:t>en fonction de l’ancienneté</w:t>
      </w:r>
      <w:proofErr w:type="gramStart"/>
      <w:r>
        <w:rPr>
          <w:rFonts w:asciiTheme="minorHAnsi" w:eastAsia="Times New Roman" w:hAnsiTheme="minorHAnsi" w:cs="Times New Roman"/>
          <w:lang w:eastAsia="fr-BE"/>
          <w14:ligatures w14:val="none"/>
        </w:rPr>
        <w:t> ;</w:t>
      </w:r>
      <w:r w:rsidR="0076364D" w:rsidRPr="00B95BAB">
        <w:rPr>
          <w:rFonts w:asciiTheme="minorHAnsi" w:eastAsia="Times New Roman" w:hAnsiTheme="minorHAnsi" w:cs="Times New Roman"/>
          <w:lang w:eastAsia="fr-BE"/>
          <w14:ligatures w14:val="none"/>
        </w:rPr>
        <w:t>et</w:t>
      </w:r>
      <w:proofErr w:type="gramEnd"/>
      <w:r w:rsidR="0076364D" w:rsidRPr="00B95BAB">
        <w:rPr>
          <w:rFonts w:asciiTheme="minorHAnsi" w:eastAsia="Times New Roman" w:hAnsiTheme="minorHAnsi" w:cs="Times New Roman"/>
          <w:lang w:eastAsia="fr-BE"/>
          <w14:ligatures w14:val="none"/>
        </w:rPr>
        <w:t xml:space="preserve"> </w:t>
      </w:r>
      <w:r w:rsidR="00E51713" w:rsidRPr="00B95BAB">
        <w:rPr>
          <w:rFonts w:asciiTheme="minorHAnsi" w:hAnsiTheme="minorHAnsi" w:cs="Times New Roman"/>
          <w14:ligatures w14:val="none"/>
        </w:rPr>
        <w:t>avec le reste de l’enveloppe</w:t>
      </w:r>
      <w:r w:rsidR="00E51713">
        <w:rPr>
          <w:rFonts w:asciiTheme="minorHAnsi" w:hAnsiTheme="minorHAnsi" w:cs="Times New Roman"/>
          <w14:ligatures w14:val="none"/>
        </w:rPr>
        <w:t> </w:t>
      </w:r>
      <w:r>
        <w:rPr>
          <w:rFonts w:asciiTheme="minorHAnsi" w:hAnsiTheme="minorHAnsi" w:cs="Times New Roman"/>
          <w14:ligatures w14:val="none"/>
        </w:rPr>
        <w:t xml:space="preserve">octroi de </w:t>
      </w:r>
      <w:r w:rsidR="0076364D" w:rsidRPr="00B95BAB">
        <w:rPr>
          <w:rFonts w:asciiTheme="minorHAnsi" w:hAnsiTheme="minorHAnsi" w:cs="Times New Roman"/>
          <w14:ligatures w14:val="none"/>
        </w:rPr>
        <w:t xml:space="preserve">jours de congés supplémentaires </w:t>
      </w:r>
      <w:r w:rsidR="00E51713" w:rsidRPr="00B95BAB">
        <w:rPr>
          <w:rFonts w:asciiTheme="minorHAnsi" w:hAnsiTheme="minorHAnsi" w:cs="Times New Roman"/>
          <w14:ligatures w14:val="none"/>
        </w:rPr>
        <w:t xml:space="preserve">pour les travailleurs </w:t>
      </w:r>
      <w:r w:rsidR="0076364D" w:rsidRPr="00B95BAB">
        <w:rPr>
          <w:rFonts w:asciiTheme="minorHAnsi" w:hAnsiTheme="minorHAnsi" w:cs="Times New Roman"/>
          <w14:ligatures w14:val="none"/>
        </w:rPr>
        <w:t xml:space="preserve">avec embauche compensatoire forfaitaire. </w:t>
      </w:r>
    </w:p>
    <w:p w14:paraId="3C44AEC3" w14:textId="3C66B544" w:rsidR="0076364D" w:rsidRPr="0076364D" w:rsidRDefault="0076364D" w:rsidP="0076364D">
      <w:pPr>
        <w:numPr>
          <w:ilvl w:val="1"/>
          <w:numId w:val="7"/>
        </w:numPr>
        <w:spacing w:before="100" w:beforeAutospacing="1" w:after="100" w:afterAutospacing="1"/>
        <w:rPr>
          <w:rFonts w:asciiTheme="minorHAnsi" w:eastAsia="Times New Roman" w:hAnsiTheme="minorHAnsi" w:cs="Times New Roman"/>
          <w:lang w:eastAsia="fr-BE"/>
          <w14:ligatures w14:val="none"/>
        </w:rPr>
      </w:pPr>
      <w:r w:rsidRPr="0076364D">
        <w:rPr>
          <w:rFonts w:asciiTheme="minorHAnsi" w:eastAsia="Times New Roman" w:hAnsiTheme="minorHAnsi" w:cs="Times New Roman"/>
          <w:lang w:eastAsia="fr-BE"/>
          <w14:ligatures w14:val="none"/>
        </w:rPr>
        <w:t>Discussions en cours avec les syndicats pour garantir simplicité et flexibilité</w:t>
      </w:r>
      <w:r w:rsidRPr="00B95BAB">
        <w:rPr>
          <w:rFonts w:asciiTheme="minorHAnsi" w:eastAsia="Times New Roman" w:hAnsiTheme="minorHAnsi" w:cs="Times New Roman"/>
          <w:lang w:eastAsia="fr-BE"/>
          <w14:ligatures w14:val="none"/>
        </w:rPr>
        <w:t xml:space="preserve"> de cette CCT. </w:t>
      </w:r>
    </w:p>
    <w:p w14:paraId="31F13E0A" w14:textId="41C74D65" w:rsidR="0076364D" w:rsidRPr="0076364D" w:rsidRDefault="0076364D" w:rsidP="0076364D">
      <w:pPr>
        <w:numPr>
          <w:ilvl w:val="1"/>
          <w:numId w:val="7"/>
        </w:numPr>
        <w:spacing w:before="100" w:beforeAutospacing="1" w:after="100" w:afterAutospacing="1"/>
        <w:rPr>
          <w:rFonts w:asciiTheme="minorHAnsi" w:eastAsia="Times New Roman" w:hAnsiTheme="minorHAnsi" w:cs="Times New Roman"/>
          <w:lang w:eastAsia="fr-BE"/>
          <w14:ligatures w14:val="none"/>
        </w:rPr>
      </w:pPr>
      <w:r w:rsidRPr="0076364D">
        <w:rPr>
          <w:rFonts w:asciiTheme="minorHAnsi" w:eastAsia="Times New Roman" w:hAnsiTheme="minorHAnsi" w:cs="Times New Roman"/>
          <w:lang w:eastAsia="fr-BE"/>
          <w14:ligatures w14:val="none"/>
        </w:rPr>
        <w:t xml:space="preserve">Question en suspens : </w:t>
      </w:r>
      <w:r w:rsidRPr="00B95BAB">
        <w:rPr>
          <w:rFonts w:asciiTheme="minorHAnsi" w:eastAsia="Times New Roman" w:hAnsiTheme="minorHAnsi" w:cs="Times New Roman"/>
          <w:lang w:val="fr-FR" w:eastAsia="fr-BE"/>
          <w14:ligatures w14:val="none"/>
        </w:rPr>
        <w:t>concernant l’intégration des travailleurs du « scope 3 » dans l’enveloppe, des réserves ont été émises dans la mesure où ces emplois sortent du périmètre de l’accord non marchand.</w:t>
      </w:r>
    </w:p>
    <w:p w14:paraId="5ED408A6" w14:textId="75C17B11" w:rsidR="006A1D3B" w:rsidRPr="006B4C15" w:rsidRDefault="0076364D" w:rsidP="006A1D3B">
      <w:pPr>
        <w:numPr>
          <w:ilvl w:val="1"/>
          <w:numId w:val="7"/>
        </w:numPr>
        <w:spacing w:before="100" w:beforeAutospacing="1" w:after="100" w:afterAutospacing="1"/>
        <w:rPr>
          <w:rFonts w:asciiTheme="minorHAnsi" w:eastAsia="Times New Roman" w:hAnsiTheme="minorHAnsi" w:cs="Times New Roman"/>
          <w:lang w:eastAsia="fr-BE"/>
          <w14:ligatures w14:val="none"/>
        </w:rPr>
      </w:pPr>
      <w:r w:rsidRPr="0076364D">
        <w:rPr>
          <w:rFonts w:asciiTheme="minorHAnsi" w:eastAsia="Times New Roman" w:hAnsiTheme="minorHAnsi" w:cs="Times New Roman"/>
          <w:lang w:eastAsia="fr-BE"/>
          <w14:ligatures w14:val="none"/>
        </w:rPr>
        <w:t>Possibilité d’un effet rétroactif à étudier</w:t>
      </w:r>
    </w:p>
    <w:p w14:paraId="31F2F9F5" w14:textId="5D522EB0" w:rsidR="00CB2D58" w:rsidRPr="006B4C15" w:rsidRDefault="00CB2D58" w:rsidP="006B4C15">
      <w:pPr>
        <w:pStyle w:val="Paragraphedeliste"/>
        <w:numPr>
          <w:ilvl w:val="0"/>
          <w:numId w:val="6"/>
        </w:numPr>
        <w:spacing w:before="100" w:beforeAutospacing="1" w:after="100" w:afterAutospacing="1"/>
        <w:outlineLvl w:val="2"/>
        <w:rPr>
          <w:rFonts w:asciiTheme="minorHAnsi" w:eastAsia="Times New Roman" w:hAnsiTheme="minorHAnsi" w:cs="Times New Roman"/>
          <w:b/>
          <w:bCs/>
          <w:sz w:val="24"/>
          <w:szCs w:val="24"/>
          <w:lang w:eastAsia="fr-BE"/>
          <w14:ligatures w14:val="none"/>
        </w:rPr>
      </w:pPr>
      <w:r w:rsidRPr="006B4C15">
        <w:rPr>
          <w:rFonts w:asciiTheme="minorHAnsi" w:eastAsia="Times New Roman" w:hAnsiTheme="minorHAnsi" w:cs="Times New Roman"/>
          <w:b/>
          <w:bCs/>
          <w:sz w:val="24"/>
          <w:szCs w:val="24"/>
          <w:lang w:eastAsia="fr-BE"/>
          <w14:ligatures w14:val="none"/>
        </w:rPr>
        <w:t xml:space="preserve">Action du 19 juin – </w:t>
      </w:r>
      <w:r w:rsidR="00E51713" w:rsidRPr="00E51713">
        <w:rPr>
          <w:rFonts w:asciiTheme="minorHAnsi" w:eastAsia="Times New Roman" w:hAnsiTheme="minorHAnsi" w:cs="Times New Roman"/>
          <w:b/>
          <w:bCs/>
          <w:sz w:val="24"/>
          <w:szCs w:val="24"/>
          <w:lang w:eastAsia="fr-BE"/>
          <w14:ligatures w14:val="none"/>
        </w:rPr>
        <w:t>Mobilisation interfédérale du secteur pour dénoncer les conséquences liées à l'absence de gouvernement.</w:t>
      </w:r>
    </w:p>
    <w:p w14:paraId="7CA62E0C" w14:textId="6ACA4FF0" w:rsidR="00CB2D58" w:rsidRPr="00B95BAB" w:rsidRDefault="00CB2D58" w:rsidP="009677A5">
      <w:pPr>
        <w:spacing w:before="100" w:beforeAutospacing="1" w:after="100" w:afterAutospacing="1"/>
        <w:jc w:val="both"/>
        <w:rPr>
          <w:rFonts w:asciiTheme="minorHAnsi" w:eastAsia="Times New Roman" w:hAnsiTheme="minorHAnsi" w:cs="Times New Roman"/>
          <w:lang w:eastAsia="fr-BE"/>
          <w14:ligatures w14:val="none"/>
        </w:rPr>
      </w:pPr>
      <w:r w:rsidRPr="00CB2D58">
        <w:rPr>
          <w:rFonts w:asciiTheme="minorHAnsi" w:eastAsia="Times New Roman" w:hAnsiTheme="minorHAnsi" w:cs="Times New Roman"/>
          <w:lang w:eastAsia="fr-BE"/>
          <w14:ligatures w14:val="none"/>
        </w:rPr>
        <w:t xml:space="preserve">Une action commune est organisée le 19 juin </w:t>
      </w:r>
      <w:r w:rsidR="000E284E">
        <w:rPr>
          <w:rFonts w:asciiTheme="minorHAnsi" w:eastAsia="Times New Roman" w:hAnsiTheme="minorHAnsi" w:cs="Times New Roman"/>
          <w:lang w:eastAsia="fr-BE"/>
          <w14:ligatures w14:val="none"/>
        </w:rPr>
        <w:t xml:space="preserve">entre 11h et 14h30 </w:t>
      </w:r>
      <w:r w:rsidR="009677A5">
        <w:rPr>
          <w:rFonts w:asciiTheme="minorHAnsi" w:eastAsia="Times New Roman" w:hAnsiTheme="minorHAnsi" w:cs="Times New Roman"/>
          <w:lang w:eastAsia="fr-BE"/>
          <w14:ligatures w14:val="none"/>
        </w:rPr>
        <w:t>devant le</w:t>
      </w:r>
      <w:r w:rsidRPr="00B95BAB">
        <w:rPr>
          <w:rFonts w:asciiTheme="minorHAnsi" w:eastAsia="Times New Roman" w:hAnsiTheme="minorHAnsi" w:cs="Times New Roman"/>
          <w:lang w:eastAsia="fr-BE"/>
          <w14:ligatures w14:val="none"/>
        </w:rPr>
        <w:t xml:space="preserve"> parlement bruxellois </w:t>
      </w:r>
      <w:r w:rsidRPr="00CB2D58">
        <w:rPr>
          <w:rFonts w:asciiTheme="minorHAnsi" w:eastAsia="Times New Roman" w:hAnsiTheme="minorHAnsi" w:cs="Times New Roman"/>
          <w:lang w:eastAsia="fr-BE"/>
          <w14:ligatures w14:val="none"/>
        </w:rPr>
        <w:t>par les fédérations du secteur handicap de la COCOF, à savoir la FEBRAP, l’ACSEH, l’ANCE et l’ASAH-BXL. La date a été choisie de manière stratégique, car elle correspond à la relance des douzièmes provisoires.</w:t>
      </w:r>
      <w:r w:rsidRPr="00B95BAB">
        <w:rPr>
          <w:rFonts w:asciiTheme="minorHAnsi" w:eastAsia="Times New Roman" w:hAnsiTheme="minorHAnsi" w:cs="Times New Roman"/>
          <w:lang w:eastAsia="fr-BE"/>
          <w14:ligatures w14:val="none"/>
        </w:rPr>
        <w:t xml:space="preserve"> </w:t>
      </w:r>
      <w:r w:rsidR="000E284E" w:rsidRPr="00CB2D58">
        <w:rPr>
          <w:rFonts w:asciiTheme="minorHAnsi" w:eastAsia="Times New Roman" w:hAnsiTheme="minorHAnsi" w:cs="Times New Roman"/>
          <w:lang w:eastAsia="fr-BE"/>
          <w14:ligatures w14:val="none"/>
        </w:rPr>
        <w:t>Les directions sont vivement invitées à y participer. Une couverture presse est prévue, avec des interviews. Celles et ceux qui souhaitent témoigner de l’impact direct sur leurs services peuvent se signaler auprès d’Olivia. Il est conseillé d’apporter une chaise, ainsi qu’un K-way en cas de pluie. Toute personne disposant de contacts dans les médias est encouragée à les activer, et l’idée d’animer les réseaux sociaux est également retenue. La possibilité d’inclure les équipes reste à confirmer.</w:t>
      </w:r>
      <w:r w:rsidRPr="00B95BAB">
        <w:rPr>
          <w:rFonts w:asciiTheme="minorHAnsi" w:eastAsia="Times New Roman" w:hAnsiTheme="minorHAnsi" w:cs="Times New Roman"/>
          <w:lang w:eastAsia="fr-BE"/>
          <w14:ligatures w14:val="none"/>
        </w:rPr>
        <w:br/>
      </w:r>
      <w:r w:rsidRPr="00CB2D58">
        <w:rPr>
          <w:rFonts w:asciiTheme="minorHAnsi" w:eastAsia="Times New Roman" w:hAnsiTheme="minorHAnsi" w:cs="Times New Roman"/>
          <w:lang w:eastAsia="fr-BE"/>
          <w14:ligatures w14:val="none"/>
        </w:rPr>
        <w:t xml:space="preserve">L’action prendra la forme d’une mise en scène forte et symbolique : une chaise vide représentera l’absence du gouvernement. </w:t>
      </w:r>
      <w:r w:rsidR="000E284E">
        <w:rPr>
          <w:rFonts w:asciiTheme="minorHAnsi" w:eastAsia="Times New Roman" w:hAnsiTheme="minorHAnsi" w:cs="Times New Roman"/>
          <w:lang w:eastAsia="fr-BE"/>
          <w14:ligatures w14:val="none"/>
        </w:rPr>
        <w:t xml:space="preserve">Vous êtes donc invités à prendre une photo avec une chaise vide qui nous montre l’impact sur votre service. </w:t>
      </w:r>
      <w:r w:rsidRPr="00B95BAB">
        <w:rPr>
          <w:rFonts w:asciiTheme="minorHAnsi" w:eastAsia="Times New Roman" w:hAnsiTheme="minorHAnsi" w:cs="Times New Roman"/>
          <w:lang w:eastAsia="fr-BE"/>
          <w14:ligatures w14:val="none"/>
        </w:rPr>
        <w:t xml:space="preserve">Florian </w:t>
      </w:r>
      <w:r w:rsidR="009677A5">
        <w:rPr>
          <w:rFonts w:asciiTheme="minorHAnsi" w:eastAsia="Times New Roman" w:hAnsiTheme="minorHAnsi" w:cs="Times New Roman"/>
          <w:lang w:eastAsia="fr-BE"/>
          <w14:ligatures w14:val="none"/>
        </w:rPr>
        <w:t xml:space="preserve">Bernard </w:t>
      </w:r>
      <w:r w:rsidRPr="00B95BAB">
        <w:rPr>
          <w:rFonts w:asciiTheme="minorHAnsi" w:eastAsia="Times New Roman" w:hAnsiTheme="minorHAnsi" w:cs="Times New Roman"/>
          <w:lang w:eastAsia="fr-BE"/>
          <w14:ligatures w14:val="none"/>
        </w:rPr>
        <w:t xml:space="preserve">nous signale </w:t>
      </w:r>
      <w:r w:rsidR="009677A5">
        <w:rPr>
          <w:rFonts w:asciiTheme="minorHAnsi" w:eastAsia="Times New Roman" w:hAnsiTheme="minorHAnsi" w:cs="Times New Roman"/>
          <w:lang w:eastAsia="fr-BE"/>
          <w14:ligatures w14:val="none"/>
        </w:rPr>
        <w:t xml:space="preserve">par exemple </w:t>
      </w:r>
      <w:r w:rsidRPr="00B95BAB">
        <w:rPr>
          <w:rFonts w:asciiTheme="minorHAnsi" w:eastAsia="Times New Roman" w:hAnsiTheme="minorHAnsi" w:cs="Times New Roman"/>
          <w:lang w:eastAsia="fr-BE"/>
          <w14:ligatures w14:val="none"/>
        </w:rPr>
        <w:t xml:space="preserve">que </w:t>
      </w:r>
      <w:proofErr w:type="spellStart"/>
      <w:r w:rsidRPr="00B95BAB">
        <w:rPr>
          <w:rFonts w:asciiTheme="minorHAnsi" w:eastAsia="Times New Roman" w:hAnsiTheme="minorHAnsi" w:cs="Times New Roman"/>
          <w:lang w:eastAsia="fr-BE"/>
          <w14:ligatures w14:val="none"/>
        </w:rPr>
        <w:t>Dynam’autes</w:t>
      </w:r>
      <w:proofErr w:type="spellEnd"/>
      <w:r w:rsidRPr="00B95BAB">
        <w:rPr>
          <w:rFonts w:asciiTheme="minorHAnsi" w:eastAsia="Times New Roman" w:hAnsiTheme="minorHAnsi" w:cs="Times New Roman"/>
          <w:lang w:eastAsia="fr-BE"/>
          <w14:ligatures w14:val="none"/>
        </w:rPr>
        <w:t xml:space="preserve"> fonctionne avec </w:t>
      </w:r>
      <w:r w:rsidRPr="00B95BAB">
        <w:rPr>
          <w:rFonts w:asciiTheme="minorHAnsi" w:hAnsiTheme="minorHAnsi"/>
        </w:rPr>
        <w:t>une demi-équipe</w:t>
      </w:r>
      <w:r w:rsidR="009677A5">
        <w:rPr>
          <w:rFonts w:asciiTheme="minorHAnsi" w:hAnsiTheme="minorHAnsi"/>
        </w:rPr>
        <w:t xml:space="preserve"> faute de certitude sur les subsides PPA jusqu’en fin 2025.</w:t>
      </w:r>
      <w:r w:rsidRPr="00B95BAB">
        <w:rPr>
          <w:rFonts w:asciiTheme="minorHAnsi" w:hAnsiTheme="minorHAnsi"/>
        </w:rPr>
        <w:t xml:space="preserve"> </w:t>
      </w:r>
      <w:r w:rsidR="00FC1E06" w:rsidRPr="00B95BAB">
        <w:rPr>
          <w:rFonts w:asciiTheme="minorHAnsi" w:hAnsiTheme="minorHAnsi"/>
        </w:rPr>
        <w:br/>
      </w:r>
      <w:r w:rsidR="00FC1E06" w:rsidRPr="00B95BAB">
        <w:rPr>
          <w:rFonts w:asciiTheme="minorHAnsi" w:hAnsiTheme="minorHAnsi"/>
        </w:rPr>
        <w:br/>
        <w:t>Monsieur Mary, directeur de PHARE, a souligné que notre secteur restait trop discret. Nous avons également constaté que les autres fédérations nous connaissaient pe</w:t>
      </w:r>
      <w:r w:rsidR="009677A5">
        <w:rPr>
          <w:rFonts w:asciiTheme="minorHAnsi" w:hAnsiTheme="minorHAnsi"/>
        </w:rPr>
        <w:t xml:space="preserve">u et ignorent qui nous représentons. </w:t>
      </w:r>
    </w:p>
    <w:p w14:paraId="5BB99CA8" w14:textId="77777777" w:rsidR="006B4C15" w:rsidRDefault="00997E13" w:rsidP="00FC1E06">
      <w:pPr>
        <w:pStyle w:val="Paragraphedeliste"/>
        <w:numPr>
          <w:ilvl w:val="0"/>
          <w:numId w:val="6"/>
        </w:numPr>
        <w:spacing w:before="100" w:beforeAutospacing="1" w:after="100" w:afterAutospacing="1"/>
        <w:rPr>
          <w:rFonts w:asciiTheme="minorHAnsi" w:eastAsia="Times New Roman" w:hAnsiTheme="minorHAnsi" w:cs="Times New Roman"/>
          <w:b/>
          <w:bCs/>
          <w:sz w:val="24"/>
          <w:szCs w:val="24"/>
          <w:lang w:eastAsia="fr-BE"/>
          <w14:ligatures w14:val="none"/>
        </w:rPr>
      </w:pPr>
      <w:r w:rsidRPr="006B4C15">
        <w:rPr>
          <w:rFonts w:asciiTheme="minorHAnsi" w:eastAsia="Times New Roman" w:hAnsiTheme="minorHAnsi" w:cs="Times New Roman"/>
          <w:b/>
          <w:bCs/>
          <w:sz w:val="24"/>
          <w:szCs w:val="24"/>
          <w:lang w:eastAsia="fr-BE"/>
          <w14:ligatures w14:val="none"/>
        </w:rPr>
        <w:t>Désignation d'un mandat auprès de l'ABBE</w:t>
      </w:r>
      <w:r w:rsidR="006B4C15">
        <w:rPr>
          <w:rFonts w:asciiTheme="minorHAnsi" w:eastAsia="Times New Roman" w:hAnsiTheme="minorHAnsi" w:cs="Times New Roman"/>
          <w:b/>
          <w:bCs/>
          <w:sz w:val="24"/>
          <w:szCs w:val="24"/>
          <w:lang w:eastAsia="fr-BE"/>
          <w14:ligatures w14:val="none"/>
        </w:rPr>
        <w:t>T</w:t>
      </w:r>
    </w:p>
    <w:p w14:paraId="1A76C364" w14:textId="2ABACF90" w:rsidR="00FC1E06" w:rsidRPr="006B4C15" w:rsidRDefault="00FF4902" w:rsidP="006B4C15">
      <w:pPr>
        <w:spacing w:before="100" w:beforeAutospacing="1" w:after="100" w:afterAutospacing="1"/>
        <w:rPr>
          <w:rFonts w:asciiTheme="minorHAnsi" w:eastAsia="Times New Roman" w:hAnsiTheme="minorHAnsi" w:cs="Times New Roman"/>
          <w:b/>
          <w:bCs/>
          <w:sz w:val="24"/>
          <w:szCs w:val="24"/>
          <w:lang w:eastAsia="fr-BE"/>
          <w14:ligatures w14:val="none"/>
        </w:rPr>
      </w:pPr>
      <w:r w:rsidRPr="006B4C15">
        <w:rPr>
          <w:rFonts w:asciiTheme="minorHAnsi" w:eastAsia="Times New Roman" w:hAnsiTheme="minorHAnsi" w:cs="Times New Roman"/>
          <w:lang w:eastAsia="fr-BE"/>
          <w14:ligatures w14:val="none"/>
        </w:rPr>
        <w:t xml:space="preserve">Association pour le bien-être au travail. Nous cherchons un </w:t>
      </w:r>
      <w:r w:rsidR="00B80AF8" w:rsidRPr="006B4C15">
        <w:rPr>
          <w:rFonts w:asciiTheme="minorHAnsi" w:eastAsia="Times New Roman" w:hAnsiTheme="minorHAnsi" w:cs="Times New Roman"/>
          <w:lang w:eastAsia="fr-BE"/>
          <w14:ligatures w14:val="none"/>
        </w:rPr>
        <w:t>représentant</w:t>
      </w:r>
      <w:r w:rsidRPr="006B4C15">
        <w:rPr>
          <w:rFonts w:asciiTheme="minorHAnsi" w:eastAsia="Times New Roman" w:hAnsiTheme="minorHAnsi" w:cs="Times New Roman"/>
          <w:lang w:eastAsia="fr-BE"/>
          <w14:ligatures w14:val="none"/>
        </w:rPr>
        <w:t xml:space="preserve"> ASAH</w:t>
      </w:r>
      <w:r w:rsidR="00FC1E06" w:rsidRPr="006B4C15">
        <w:rPr>
          <w:rFonts w:asciiTheme="minorHAnsi" w:eastAsia="Times New Roman" w:hAnsiTheme="minorHAnsi" w:cs="Times New Roman"/>
          <w:lang w:eastAsia="fr-BE"/>
          <w14:ligatures w14:val="none"/>
        </w:rPr>
        <w:t>-BXL</w:t>
      </w:r>
      <w:r w:rsidRPr="006B4C15">
        <w:rPr>
          <w:rFonts w:asciiTheme="minorHAnsi" w:eastAsia="Times New Roman" w:hAnsiTheme="minorHAnsi" w:cs="Times New Roman"/>
          <w:lang w:eastAsia="fr-BE"/>
          <w14:ligatures w14:val="none"/>
        </w:rPr>
        <w:t xml:space="preserve"> au CA</w:t>
      </w:r>
      <w:r w:rsidR="00FC1E06" w:rsidRPr="006B4C15">
        <w:rPr>
          <w:rFonts w:asciiTheme="minorHAnsi" w:eastAsia="Times New Roman" w:hAnsiTheme="minorHAnsi" w:cs="Times New Roman"/>
          <w:lang w:eastAsia="fr-BE"/>
          <w14:ligatures w14:val="none"/>
        </w:rPr>
        <w:t xml:space="preserve"> de l’ABBET pour remplacer Pascale V. </w:t>
      </w:r>
      <w:r w:rsidRPr="006B4C15">
        <w:rPr>
          <w:rFonts w:asciiTheme="minorHAnsi" w:eastAsia="Times New Roman" w:hAnsiTheme="minorHAnsi" w:cs="Times New Roman"/>
          <w:lang w:eastAsia="fr-BE"/>
          <w14:ligatures w14:val="none"/>
        </w:rPr>
        <w:t> </w:t>
      </w:r>
      <w:r w:rsidR="00FC1E06" w:rsidRPr="006B4C15">
        <w:rPr>
          <w:rFonts w:asciiTheme="minorHAnsi" w:eastAsia="Times New Roman" w:hAnsiTheme="minorHAnsi" w:cs="Times New Roman"/>
          <w:lang w:eastAsia="fr-BE"/>
          <w14:ligatures w14:val="none"/>
        </w:rPr>
        <w:t>Ce lieu permet de partager de nombreuses bonnes pratiques, bien que le CA soit fortement centré sur la gouvernance de l’ASBL. Le président, Bruno Gérard (</w:t>
      </w:r>
      <w:proofErr w:type="spellStart"/>
      <w:r w:rsidR="00FC1E06" w:rsidRPr="006B4C15">
        <w:rPr>
          <w:rFonts w:asciiTheme="minorHAnsi" w:eastAsia="Times New Roman" w:hAnsiTheme="minorHAnsi" w:cs="Times New Roman"/>
          <w:lang w:eastAsia="fr-BE"/>
          <w14:ligatures w14:val="none"/>
        </w:rPr>
        <w:t>Bruxeo</w:t>
      </w:r>
      <w:proofErr w:type="spellEnd"/>
      <w:r w:rsidR="00FC1E06" w:rsidRPr="006B4C15">
        <w:rPr>
          <w:rFonts w:asciiTheme="minorHAnsi" w:eastAsia="Times New Roman" w:hAnsiTheme="minorHAnsi" w:cs="Times New Roman"/>
          <w:lang w:eastAsia="fr-BE"/>
          <w14:ligatures w14:val="none"/>
        </w:rPr>
        <w:t>), y joue un rôle actif. Les syndicats, la COCOF et d’autres fédérations y sont également représentés.</w:t>
      </w:r>
    </w:p>
    <w:p w14:paraId="59329497" w14:textId="16F08556" w:rsidR="00FC1E06" w:rsidRPr="00FC1E06" w:rsidRDefault="00FC1E06" w:rsidP="00FC1E06">
      <w:pPr>
        <w:spacing w:before="100" w:beforeAutospacing="1" w:after="100" w:afterAutospacing="1"/>
        <w:rPr>
          <w:rFonts w:asciiTheme="minorHAnsi" w:eastAsia="Times New Roman" w:hAnsiTheme="minorHAnsi" w:cs="Times New Roman"/>
          <w:lang w:eastAsia="fr-BE"/>
          <w14:ligatures w14:val="none"/>
        </w:rPr>
      </w:pPr>
      <w:r w:rsidRPr="00FC1E06">
        <w:rPr>
          <w:rFonts w:asciiTheme="minorHAnsi" w:eastAsia="Times New Roman" w:hAnsiTheme="minorHAnsi" w:cs="Times New Roman"/>
          <w:lang w:eastAsia="fr-BE"/>
          <w14:ligatures w14:val="none"/>
        </w:rPr>
        <w:t>Il a été souligné que nous mobilisions encore trop peu les fonds disponibles pour améliorer le bien-être au travail, sans doute à cause de la lourdeur administrative des démarches. La possibilité de siéger en binôme a été évoquée</w:t>
      </w:r>
      <w:r w:rsidR="009677A5">
        <w:rPr>
          <w:rFonts w:asciiTheme="minorHAnsi" w:eastAsia="Times New Roman" w:hAnsiTheme="minorHAnsi" w:cs="Times New Roman"/>
          <w:lang w:eastAsia="fr-BE"/>
          <w14:ligatures w14:val="none"/>
        </w:rPr>
        <w:t xml:space="preserve">. </w:t>
      </w:r>
      <w:r w:rsidRPr="00FC1E06">
        <w:rPr>
          <w:rFonts w:asciiTheme="minorHAnsi" w:eastAsia="Times New Roman" w:hAnsiTheme="minorHAnsi" w:cs="Times New Roman"/>
          <w:lang w:eastAsia="fr-BE"/>
          <w14:ligatures w14:val="none"/>
        </w:rPr>
        <w:t xml:space="preserve">Élodie ainsi que Florian se sont </w:t>
      </w:r>
      <w:proofErr w:type="gramStart"/>
      <w:r w:rsidRPr="00FC1E06">
        <w:rPr>
          <w:rFonts w:asciiTheme="minorHAnsi" w:eastAsia="Times New Roman" w:hAnsiTheme="minorHAnsi" w:cs="Times New Roman"/>
          <w:lang w:eastAsia="fr-BE"/>
          <w14:ligatures w14:val="none"/>
        </w:rPr>
        <w:t>proposés</w:t>
      </w:r>
      <w:proofErr w:type="gramEnd"/>
      <w:r w:rsidRPr="00FC1E06">
        <w:rPr>
          <w:rFonts w:asciiTheme="minorHAnsi" w:eastAsia="Times New Roman" w:hAnsiTheme="minorHAnsi" w:cs="Times New Roman"/>
          <w:lang w:eastAsia="fr-BE"/>
          <w14:ligatures w14:val="none"/>
        </w:rPr>
        <w:t>.</w:t>
      </w:r>
    </w:p>
    <w:p w14:paraId="1F6B9BAE" w14:textId="3F1B0AAA" w:rsidR="00FC1E06" w:rsidRPr="00B95BAB" w:rsidRDefault="00FC1E06" w:rsidP="00FC1E06">
      <w:pPr>
        <w:spacing w:before="100" w:beforeAutospacing="1" w:after="100" w:afterAutospacing="1"/>
        <w:rPr>
          <w:rFonts w:asciiTheme="minorHAnsi" w:eastAsia="Times New Roman" w:hAnsiTheme="minorHAnsi"/>
          <w:lang w:eastAsia="fr-BE"/>
          <w14:ligatures w14:val="none"/>
        </w:rPr>
      </w:pPr>
      <w:r w:rsidRPr="00FC1E06">
        <w:rPr>
          <w:rFonts w:asciiTheme="minorHAnsi" w:eastAsia="Times New Roman" w:hAnsiTheme="minorHAnsi" w:cs="Times New Roman"/>
          <w:lang w:eastAsia="fr-BE"/>
          <w14:ligatures w14:val="none"/>
        </w:rPr>
        <w:lastRenderedPageBreak/>
        <w:t>Les jeunes directions sont invitées à réfléchir aux mandats qu’elles souhaitent porter pour l’ASAH-BXL</w:t>
      </w:r>
      <w:r w:rsidR="009677A5">
        <w:rPr>
          <w:rFonts w:asciiTheme="minorHAnsi" w:eastAsia="Times New Roman" w:hAnsiTheme="minorHAnsi" w:cs="Times New Roman"/>
          <w:lang w:eastAsia="fr-BE"/>
          <w14:ligatures w14:val="none"/>
        </w:rPr>
        <w:t xml:space="preserve">, plusieurs administratrices étant en toute fin de carrière. </w:t>
      </w:r>
      <w:r w:rsidRPr="00FC1E06">
        <w:rPr>
          <w:rFonts w:asciiTheme="minorHAnsi" w:eastAsia="Times New Roman" w:hAnsiTheme="minorHAnsi" w:cs="Times New Roman"/>
          <w:lang w:eastAsia="fr-BE"/>
          <w14:ligatures w14:val="none"/>
        </w:rPr>
        <w:t>La participation au CA de l’A</w:t>
      </w:r>
      <w:r w:rsidR="000E284E">
        <w:rPr>
          <w:rFonts w:asciiTheme="minorHAnsi" w:eastAsia="Times New Roman" w:hAnsiTheme="minorHAnsi" w:cs="Times New Roman"/>
          <w:lang w:eastAsia="fr-BE"/>
          <w14:ligatures w14:val="none"/>
        </w:rPr>
        <w:t>SAH-BXL</w:t>
      </w:r>
      <w:r w:rsidRPr="00FC1E06">
        <w:rPr>
          <w:rFonts w:asciiTheme="minorHAnsi" w:eastAsia="Times New Roman" w:hAnsiTheme="minorHAnsi" w:cs="Times New Roman"/>
          <w:lang w:eastAsia="fr-BE"/>
          <w14:ligatures w14:val="none"/>
        </w:rPr>
        <w:t xml:space="preserve"> est également encouragée, même à titre d’invité</w:t>
      </w:r>
      <w:r w:rsidRPr="00FC1E06">
        <w:rPr>
          <w:rFonts w:asciiTheme="minorHAnsi" w:eastAsia="Times New Roman" w:hAnsiTheme="minorHAnsi"/>
          <w:lang w:eastAsia="fr-BE"/>
          <w14:ligatures w14:val="none"/>
        </w:rPr>
        <w:t>.</w:t>
      </w:r>
    </w:p>
    <w:p w14:paraId="272BC791" w14:textId="691D2D9C" w:rsidR="00997E13" w:rsidRPr="006B4C15" w:rsidRDefault="00997E13" w:rsidP="00B95BAB">
      <w:pPr>
        <w:pStyle w:val="Paragraphedeliste"/>
        <w:numPr>
          <w:ilvl w:val="0"/>
          <w:numId w:val="6"/>
        </w:numPr>
        <w:spacing w:before="100" w:beforeAutospacing="1" w:after="100" w:afterAutospacing="1"/>
        <w:rPr>
          <w:rFonts w:asciiTheme="minorHAnsi" w:eastAsia="Times New Roman" w:hAnsiTheme="minorHAnsi"/>
          <w:b/>
          <w:bCs/>
          <w:sz w:val="24"/>
          <w:szCs w:val="24"/>
          <w:lang w:eastAsia="fr-BE"/>
          <w14:ligatures w14:val="none"/>
        </w:rPr>
      </w:pPr>
      <w:r w:rsidRPr="006B4C15">
        <w:rPr>
          <w:rFonts w:asciiTheme="minorHAnsi" w:eastAsia="Times New Roman" w:hAnsiTheme="minorHAnsi"/>
          <w:b/>
          <w:bCs/>
          <w:sz w:val="24"/>
          <w:szCs w:val="24"/>
          <w:lang w:eastAsia="fr-BE"/>
          <w14:ligatures w14:val="none"/>
        </w:rPr>
        <w:t>Vos divers</w:t>
      </w:r>
    </w:p>
    <w:p w14:paraId="1BD485A6" w14:textId="6F4898B3" w:rsidR="00B95BAB" w:rsidRPr="000E284E" w:rsidRDefault="00FC1E06" w:rsidP="000E284E">
      <w:pPr>
        <w:pStyle w:val="Paragraphedeliste"/>
        <w:numPr>
          <w:ilvl w:val="0"/>
          <w:numId w:val="9"/>
        </w:numPr>
        <w:spacing w:before="100" w:beforeAutospacing="1" w:after="100" w:afterAutospacing="1"/>
        <w:rPr>
          <w:rFonts w:asciiTheme="minorHAnsi" w:eastAsia="Times New Roman" w:hAnsiTheme="minorHAnsi"/>
          <w:lang w:eastAsia="fr-BE"/>
          <w14:ligatures w14:val="none"/>
        </w:rPr>
      </w:pPr>
      <w:r w:rsidRPr="00B95BAB">
        <w:rPr>
          <w:rStyle w:val="lev"/>
          <w:rFonts w:asciiTheme="minorHAnsi" w:hAnsiTheme="minorHAnsi"/>
        </w:rPr>
        <w:t>Indexation au troisième mois plutôt qu’au deuxième</w:t>
      </w:r>
      <w:r w:rsidR="00CA1567">
        <w:rPr>
          <w:rStyle w:val="lev"/>
          <w:rFonts w:asciiTheme="minorHAnsi" w:hAnsiTheme="minorHAnsi"/>
        </w:rPr>
        <w:t xml:space="preserve"> suivant le saut d’index</w:t>
      </w:r>
      <w:r w:rsidRPr="00B95BAB">
        <w:rPr>
          <w:rStyle w:val="lev"/>
          <w:rFonts w:asciiTheme="minorHAnsi" w:hAnsiTheme="minorHAnsi"/>
        </w:rPr>
        <w:t xml:space="preserve"> :</w:t>
      </w:r>
      <w:r w:rsidR="009677A5">
        <w:rPr>
          <w:rStyle w:val="lev"/>
          <w:rFonts w:asciiTheme="minorHAnsi" w:hAnsiTheme="minorHAnsi"/>
        </w:rPr>
        <w:t xml:space="preserve"> </w:t>
      </w:r>
      <w:r w:rsidR="009677A5">
        <w:rPr>
          <w:rStyle w:val="lev"/>
          <w:rFonts w:asciiTheme="minorHAnsi" w:hAnsiTheme="minorHAnsi"/>
          <w:b w:val="0"/>
          <w:bCs w:val="0"/>
        </w:rPr>
        <w:t>a priori cela n’aurait qu’un impact supportable sur</w:t>
      </w:r>
      <w:r w:rsidR="00CA1567">
        <w:rPr>
          <w:rStyle w:val="lev"/>
          <w:rFonts w:asciiTheme="minorHAnsi" w:hAnsiTheme="minorHAnsi"/>
          <w:b w:val="0"/>
          <w:bCs w:val="0"/>
        </w:rPr>
        <w:t xml:space="preserve"> </w:t>
      </w:r>
      <w:proofErr w:type="gramStart"/>
      <w:r w:rsidR="00CA1567">
        <w:rPr>
          <w:rStyle w:val="lev"/>
          <w:rFonts w:asciiTheme="minorHAnsi" w:hAnsiTheme="minorHAnsi"/>
          <w:b w:val="0"/>
          <w:bCs w:val="0"/>
        </w:rPr>
        <w:t xml:space="preserve">chacun </w:t>
      </w:r>
      <w:r w:rsidR="009677A5">
        <w:rPr>
          <w:rStyle w:val="lev"/>
          <w:rFonts w:asciiTheme="minorHAnsi" w:hAnsiTheme="minorHAnsi"/>
          <w:b w:val="0"/>
          <w:bCs w:val="0"/>
        </w:rPr>
        <w:t xml:space="preserve"> </w:t>
      </w:r>
      <w:r w:rsidR="00CA1567">
        <w:rPr>
          <w:rStyle w:val="lev"/>
          <w:rFonts w:asciiTheme="minorHAnsi" w:hAnsiTheme="minorHAnsi"/>
          <w:b w:val="0"/>
          <w:bCs w:val="0"/>
        </w:rPr>
        <w:t>(</w:t>
      </w:r>
      <w:proofErr w:type="gramEnd"/>
      <w:r w:rsidR="00CA1567">
        <w:rPr>
          <w:rStyle w:val="lev"/>
          <w:rFonts w:asciiTheme="minorHAnsi" w:hAnsiTheme="minorHAnsi"/>
          <w:b w:val="0"/>
          <w:bCs w:val="0"/>
        </w:rPr>
        <w:t xml:space="preserve">quelques dizaines d’euros, une seule fois) </w:t>
      </w:r>
      <w:r w:rsidR="009677A5">
        <w:rPr>
          <w:rStyle w:val="lev"/>
          <w:rFonts w:asciiTheme="minorHAnsi" w:hAnsiTheme="minorHAnsi"/>
          <w:b w:val="0"/>
          <w:bCs w:val="0"/>
        </w:rPr>
        <w:t>et cela permettrait des économies à la COCOF. Mais la décision</w:t>
      </w:r>
      <w:r w:rsidR="00CA1567">
        <w:rPr>
          <w:rStyle w:val="lev"/>
          <w:rFonts w:asciiTheme="minorHAnsi" w:hAnsiTheme="minorHAnsi"/>
          <w:b w:val="0"/>
          <w:bCs w:val="0"/>
        </w:rPr>
        <w:t xml:space="preserve"> prise par la suite par le ministre de la santé </w:t>
      </w:r>
      <w:r w:rsidR="009677A5">
        <w:rPr>
          <w:rStyle w:val="lev"/>
          <w:rFonts w:asciiTheme="minorHAnsi" w:hAnsiTheme="minorHAnsi"/>
          <w:b w:val="0"/>
          <w:bCs w:val="0"/>
        </w:rPr>
        <w:t>d’immuniser les salaires dans le secteur santé</w:t>
      </w:r>
      <w:r w:rsidR="00CA1567">
        <w:rPr>
          <w:rStyle w:val="lev"/>
          <w:rFonts w:asciiTheme="minorHAnsi" w:hAnsiTheme="minorHAnsi"/>
          <w:b w:val="0"/>
          <w:bCs w:val="0"/>
        </w:rPr>
        <w:t xml:space="preserve"> aura par contre un impact financier sur nos services : nous devrons indexer les salaires mais sans subside pour le deuxième mois (donc sur nos frais généraux pendant </w:t>
      </w:r>
      <w:proofErr w:type="gramStart"/>
      <w:r w:rsidR="00CA1567">
        <w:rPr>
          <w:rStyle w:val="lev"/>
          <w:rFonts w:asciiTheme="minorHAnsi" w:hAnsiTheme="minorHAnsi"/>
          <w:b w:val="0"/>
          <w:bCs w:val="0"/>
        </w:rPr>
        <w:t>un  mois</w:t>
      </w:r>
      <w:proofErr w:type="gramEnd"/>
      <w:r w:rsidR="00CA1567">
        <w:rPr>
          <w:rStyle w:val="lev"/>
          <w:rFonts w:asciiTheme="minorHAnsi" w:hAnsiTheme="minorHAnsi"/>
          <w:b w:val="0"/>
          <w:bCs w:val="0"/>
        </w:rPr>
        <w:t xml:space="preserve">). </w:t>
      </w:r>
    </w:p>
    <w:p w14:paraId="465DF1B4" w14:textId="2B9C59AF" w:rsidR="000E284E" w:rsidRDefault="00B80AF8" w:rsidP="000E284E">
      <w:pPr>
        <w:pStyle w:val="Paragraphedeliste"/>
        <w:numPr>
          <w:ilvl w:val="0"/>
          <w:numId w:val="9"/>
        </w:numPr>
        <w:spacing w:before="100" w:beforeAutospacing="1" w:after="100" w:afterAutospacing="1"/>
        <w:rPr>
          <w:rFonts w:asciiTheme="minorHAnsi" w:eastAsia="Times New Roman" w:hAnsiTheme="minorHAnsi"/>
          <w:lang w:eastAsia="fr-BE"/>
          <w14:ligatures w14:val="none"/>
        </w:rPr>
      </w:pPr>
      <w:r w:rsidRPr="00B95BAB">
        <w:rPr>
          <w:rFonts w:asciiTheme="minorHAnsi" w:eastAsia="Times New Roman" w:hAnsiTheme="minorHAnsi"/>
          <w:b/>
          <w:bCs/>
          <w:lang w:eastAsia="fr-BE"/>
          <w14:ligatures w14:val="none"/>
        </w:rPr>
        <w:t xml:space="preserve">Les </w:t>
      </w:r>
      <w:r w:rsidR="00B95BAB" w:rsidRPr="00B95BAB">
        <w:rPr>
          <w:rFonts w:asciiTheme="minorHAnsi" w:eastAsia="Times New Roman" w:hAnsiTheme="minorHAnsi"/>
          <w:b/>
          <w:bCs/>
          <w:lang w:eastAsia="fr-BE"/>
          <w14:ligatures w14:val="none"/>
        </w:rPr>
        <w:t>services d’accompagnement</w:t>
      </w:r>
      <w:r w:rsidRPr="00B95BAB">
        <w:rPr>
          <w:rFonts w:asciiTheme="minorHAnsi" w:eastAsia="Times New Roman" w:hAnsiTheme="minorHAnsi"/>
          <w:b/>
          <w:bCs/>
          <w:lang w:eastAsia="fr-BE"/>
          <w14:ligatures w14:val="none"/>
        </w:rPr>
        <w:t xml:space="preserve"> existent depuis 25 ans.</w:t>
      </w:r>
      <w:r w:rsidRPr="00B95BAB">
        <w:rPr>
          <w:rFonts w:asciiTheme="minorHAnsi" w:eastAsia="Times New Roman" w:hAnsiTheme="minorHAnsi"/>
          <w:lang w:eastAsia="fr-BE"/>
          <w14:ligatures w14:val="none"/>
        </w:rPr>
        <w:t xml:space="preserve"> On peut réfléchir </w:t>
      </w:r>
      <w:r w:rsidR="000E284E">
        <w:rPr>
          <w:rFonts w:asciiTheme="minorHAnsi" w:eastAsia="Times New Roman" w:hAnsiTheme="minorHAnsi"/>
          <w:lang w:eastAsia="fr-BE"/>
          <w14:ligatures w14:val="none"/>
        </w:rPr>
        <w:t>à</w:t>
      </w:r>
      <w:r w:rsidRPr="00B95BAB">
        <w:rPr>
          <w:rFonts w:asciiTheme="minorHAnsi" w:eastAsia="Times New Roman" w:hAnsiTheme="minorHAnsi"/>
          <w:lang w:eastAsia="fr-BE"/>
          <w14:ligatures w14:val="none"/>
        </w:rPr>
        <w:t xml:space="preserve"> un évènement pour nous faire connaître. A mettre à l’</w:t>
      </w:r>
      <w:proofErr w:type="spellStart"/>
      <w:r w:rsidRPr="00B95BAB">
        <w:rPr>
          <w:rFonts w:asciiTheme="minorHAnsi" w:eastAsia="Times New Roman" w:hAnsiTheme="minorHAnsi"/>
          <w:lang w:eastAsia="fr-BE"/>
          <w14:ligatures w14:val="none"/>
        </w:rPr>
        <w:t>odj</w:t>
      </w:r>
      <w:proofErr w:type="spellEnd"/>
      <w:r w:rsidRPr="00B95BAB">
        <w:rPr>
          <w:rFonts w:asciiTheme="minorHAnsi" w:eastAsia="Times New Roman" w:hAnsiTheme="minorHAnsi"/>
          <w:lang w:eastAsia="fr-BE"/>
          <w14:ligatures w14:val="none"/>
        </w:rPr>
        <w:t xml:space="preserve"> en septembre. </w:t>
      </w:r>
      <w:r w:rsidR="00AC3EE6" w:rsidRPr="00B95BAB">
        <w:rPr>
          <w:rFonts w:asciiTheme="minorHAnsi" w:eastAsia="Times New Roman" w:hAnsiTheme="minorHAnsi"/>
          <w:lang w:eastAsia="fr-BE"/>
          <w14:ligatures w14:val="none"/>
        </w:rPr>
        <w:t>(</w:t>
      </w:r>
      <w:r w:rsidR="00B95BAB" w:rsidRPr="00B95BAB">
        <w:rPr>
          <w:rFonts w:asciiTheme="minorHAnsi" w:eastAsia="Times New Roman" w:hAnsiTheme="minorHAnsi"/>
          <w:lang w:eastAsia="fr-BE"/>
          <w14:ligatures w14:val="none"/>
        </w:rPr>
        <w:t xml:space="preserve">Peut-être inviter Mr </w:t>
      </w:r>
      <w:r w:rsidR="00AC3EE6" w:rsidRPr="00B95BAB">
        <w:rPr>
          <w:rFonts w:asciiTheme="minorHAnsi" w:eastAsia="Times New Roman" w:hAnsiTheme="minorHAnsi"/>
          <w:lang w:eastAsia="fr-BE"/>
          <w14:ligatures w14:val="none"/>
        </w:rPr>
        <w:t xml:space="preserve">André </w:t>
      </w:r>
      <w:proofErr w:type="spellStart"/>
      <w:r w:rsidR="00AC3EE6" w:rsidRPr="00B95BAB">
        <w:rPr>
          <w:rFonts w:asciiTheme="minorHAnsi" w:eastAsia="Times New Roman" w:hAnsiTheme="minorHAnsi"/>
          <w:lang w:eastAsia="fr-BE"/>
          <w14:ligatures w14:val="none"/>
        </w:rPr>
        <w:t>Gubels</w:t>
      </w:r>
      <w:proofErr w:type="spellEnd"/>
      <w:r w:rsidR="00AC3EE6" w:rsidRPr="00B95BAB">
        <w:rPr>
          <w:rFonts w:asciiTheme="minorHAnsi" w:eastAsia="Times New Roman" w:hAnsiTheme="minorHAnsi"/>
          <w:lang w:eastAsia="fr-BE"/>
          <w14:ligatures w14:val="none"/>
        </w:rPr>
        <w:t>)</w:t>
      </w:r>
    </w:p>
    <w:p w14:paraId="157A1971" w14:textId="18197E47" w:rsidR="00B95BAB" w:rsidRPr="000E284E" w:rsidRDefault="00B95BAB" w:rsidP="000E284E">
      <w:pPr>
        <w:pStyle w:val="Paragraphedeliste"/>
        <w:numPr>
          <w:ilvl w:val="0"/>
          <w:numId w:val="9"/>
        </w:numPr>
        <w:spacing w:before="100" w:beforeAutospacing="1" w:after="100" w:afterAutospacing="1"/>
        <w:rPr>
          <w:rFonts w:asciiTheme="minorHAnsi" w:eastAsia="Times New Roman" w:hAnsiTheme="minorHAnsi"/>
          <w:lang w:eastAsia="fr-BE"/>
          <w14:ligatures w14:val="none"/>
        </w:rPr>
      </w:pPr>
      <w:r w:rsidRPr="000E284E">
        <w:rPr>
          <w:rStyle w:val="lev"/>
          <w:rFonts w:asciiTheme="minorHAnsi" w:eastAsiaTheme="majorEastAsia" w:hAnsiTheme="minorHAnsi"/>
        </w:rPr>
        <w:t>Impact de la réforme chômage</w:t>
      </w:r>
      <w:r w:rsidRPr="00B95BAB">
        <w:t xml:space="preserve"> :</w:t>
      </w:r>
      <w:r w:rsidR="000E284E">
        <w:br/>
        <w:t xml:space="preserve">- </w:t>
      </w:r>
      <w:r w:rsidRPr="00B95BAB">
        <w:t>Analyse à faire en septembre avec les équipes sur les conséquences pour les familles.</w:t>
      </w:r>
      <w:r w:rsidR="000E284E">
        <w:br/>
        <w:t xml:space="preserve">- </w:t>
      </w:r>
      <w:r w:rsidRPr="00B95BAB">
        <w:t xml:space="preserve">Faire </w:t>
      </w:r>
      <w:r w:rsidRPr="000E284E">
        <w:rPr>
          <w:rStyle w:val="lev"/>
          <w:rFonts w:asciiTheme="minorHAnsi" w:hAnsiTheme="minorHAnsi"/>
          <w:b w:val="0"/>
          <w:bCs w:val="0"/>
        </w:rPr>
        <w:t>remonter les constats de terrain</w:t>
      </w:r>
      <w:r w:rsidRPr="00B95BAB">
        <w:t xml:space="preserve"> au Conseil régional.</w:t>
      </w:r>
    </w:p>
    <w:p w14:paraId="38033107" w14:textId="77777777" w:rsidR="00AC3EE6" w:rsidRPr="00B95BAB" w:rsidRDefault="00AC3EE6" w:rsidP="00B95BAB">
      <w:pPr>
        <w:pStyle w:val="Paragraphedeliste"/>
        <w:spacing w:before="100" w:beforeAutospacing="1" w:after="100" w:afterAutospacing="1"/>
        <w:rPr>
          <w:rFonts w:asciiTheme="minorHAnsi" w:eastAsia="Times New Roman" w:hAnsiTheme="minorHAnsi"/>
          <w:lang w:eastAsia="fr-BE"/>
          <w14:ligatures w14:val="none"/>
        </w:rPr>
      </w:pPr>
    </w:p>
    <w:p w14:paraId="463C7A65" w14:textId="3F205429" w:rsidR="00B95BAB" w:rsidRPr="00B95BAB" w:rsidRDefault="00B95BAB" w:rsidP="00B95BAB">
      <w:pPr>
        <w:pStyle w:val="Paragraphedeliste"/>
        <w:numPr>
          <w:ilvl w:val="0"/>
          <w:numId w:val="6"/>
        </w:numPr>
        <w:spacing w:before="100" w:beforeAutospacing="1" w:after="100" w:afterAutospacing="1"/>
        <w:outlineLvl w:val="2"/>
        <w:rPr>
          <w:rFonts w:asciiTheme="minorHAnsi" w:eastAsia="Times New Roman" w:hAnsiTheme="minorHAnsi" w:cs="Times New Roman"/>
          <w:b/>
          <w:bCs/>
          <w:lang w:eastAsia="fr-BE"/>
          <w14:ligatures w14:val="none"/>
        </w:rPr>
      </w:pPr>
      <w:r w:rsidRPr="00B95BAB">
        <w:rPr>
          <w:rFonts w:asciiTheme="minorHAnsi" w:eastAsia="Times New Roman" w:hAnsiTheme="minorHAnsi" w:cs="Times New Roman"/>
          <w:b/>
          <w:bCs/>
          <w:lang w:eastAsia="fr-BE"/>
          <w14:ligatures w14:val="none"/>
        </w:rPr>
        <w:t>Agenda à venir</w:t>
      </w:r>
    </w:p>
    <w:p w14:paraId="19305EFB" w14:textId="77777777" w:rsidR="00B95BAB" w:rsidRPr="00B95BAB" w:rsidRDefault="00B95BAB" w:rsidP="000E284E">
      <w:pPr>
        <w:numPr>
          <w:ilvl w:val="0"/>
          <w:numId w:val="13"/>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Lundi 22 septembre à 9h30</w:t>
      </w:r>
      <w:r w:rsidRPr="00B95BAB">
        <w:rPr>
          <w:rFonts w:asciiTheme="minorHAnsi" w:eastAsia="Times New Roman" w:hAnsiTheme="minorHAnsi" w:cs="Times New Roman"/>
          <w:lang w:eastAsia="fr-BE"/>
          <w14:ligatures w14:val="none"/>
        </w:rPr>
        <w:t xml:space="preserve"> : </w:t>
      </w:r>
      <w:proofErr w:type="spellStart"/>
      <w:r w:rsidRPr="00B95BAB">
        <w:rPr>
          <w:rFonts w:asciiTheme="minorHAnsi" w:eastAsia="Times New Roman" w:hAnsiTheme="minorHAnsi" w:cs="Times New Roman"/>
          <w:lang w:eastAsia="fr-BE"/>
          <w14:ligatures w14:val="none"/>
        </w:rPr>
        <w:t>Dynam’Autes</w:t>
      </w:r>
      <w:proofErr w:type="spellEnd"/>
    </w:p>
    <w:p w14:paraId="6FB87CBA" w14:textId="77777777" w:rsidR="00B95BAB" w:rsidRPr="00B95BAB" w:rsidRDefault="00B95BAB" w:rsidP="000E284E">
      <w:pPr>
        <w:numPr>
          <w:ilvl w:val="0"/>
          <w:numId w:val="13"/>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Mardi 4 novembre à 13h30</w:t>
      </w:r>
      <w:r w:rsidRPr="00B95BAB">
        <w:rPr>
          <w:rFonts w:asciiTheme="minorHAnsi" w:eastAsia="Times New Roman" w:hAnsiTheme="minorHAnsi" w:cs="Times New Roman"/>
          <w:lang w:eastAsia="fr-BE"/>
          <w14:ligatures w14:val="none"/>
        </w:rPr>
        <w:t xml:space="preserve"> : SAPHAM/MADRAS</w:t>
      </w:r>
    </w:p>
    <w:p w14:paraId="1395D898" w14:textId="77777777" w:rsidR="00B95BAB" w:rsidRPr="00B95BAB" w:rsidRDefault="00B95BAB" w:rsidP="000E284E">
      <w:pPr>
        <w:numPr>
          <w:ilvl w:val="0"/>
          <w:numId w:val="13"/>
        </w:numPr>
        <w:spacing w:before="100" w:beforeAutospacing="1" w:after="100" w:afterAutospacing="1"/>
        <w:rPr>
          <w:rFonts w:asciiTheme="minorHAnsi" w:eastAsia="Times New Roman" w:hAnsiTheme="minorHAnsi" w:cs="Times New Roman"/>
          <w:lang w:eastAsia="fr-BE"/>
          <w14:ligatures w14:val="none"/>
        </w:rPr>
      </w:pPr>
      <w:r w:rsidRPr="00B95BAB">
        <w:rPr>
          <w:rFonts w:asciiTheme="minorHAnsi" w:eastAsia="Times New Roman" w:hAnsiTheme="minorHAnsi" w:cs="Times New Roman"/>
          <w:b/>
          <w:bCs/>
          <w:lang w:eastAsia="fr-BE"/>
          <w14:ligatures w14:val="none"/>
        </w:rPr>
        <w:t>Jeudi 11 décembre à 9h30</w:t>
      </w:r>
      <w:r w:rsidRPr="00B95BAB">
        <w:rPr>
          <w:rFonts w:asciiTheme="minorHAnsi" w:eastAsia="Times New Roman" w:hAnsiTheme="minorHAnsi" w:cs="Times New Roman"/>
          <w:lang w:eastAsia="fr-BE"/>
          <w14:ligatures w14:val="none"/>
        </w:rPr>
        <w:t xml:space="preserve"> : RIGA</w:t>
      </w:r>
    </w:p>
    <w:p w14:paraId="5AF0DA33" w14:textId="4C3B5991" w:rsidR="004A03D1" w:rsidRPr="00B95BAB" w:rsidRDefault="004A03D1" w:rsidP="00B95BAB">
      <w:pPr>
        <w:spacing w:before="100" w:beforeAutospacing="1" w:after="100" w:afterAutospacing="1"/>
        <w:rPr>
          <w:rFonts w:asciiTheme="minorHAnsi" w:eastAsia="Times New Roman" w:hAnsiTheme="minorHAnsi"/>
          <w:lang w:eastAsia="fr-BE"/>
          <w14:ligatures w14:val="none"/>
        </w:rPr>
      </w:pPr>
    </w:p>
    <w:sectPr w:rsidR="004A03D1" w:rsidRPr="00B95BAB" w:rsidSect="00997E13">
      <w:headerReference w:type="default" r:id="rId7"/>
      <w:footerReference w:type="default" r:id="rId8"/>
      <w:pgSz w:w="11906" w:h="16838"/>
      <w:pgMar w:top="1417" w:right="1417" w:bottom="1417" w:left="1417"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BCF6" w14:textId="77777777" w:rsidR="00A81923" w:rsidRDefault="00A81923" w:rsidP="00997E13">
      <w:r>
        <w:separator/>
      </w:r>
    </w:p>
  </w:endnote>
  <w:endnote w:type="continuationSeparator" w:id="0">
    <w:p w14:paraId="5EE5B1C8" w14:textId="77777777" w:rsidR="00A81923" w:rsidRDefault="00A81923" w:rsidP="0099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7715" w14:textId="5268920C" w:rsidR="00997E13" w:rsidRPr="00997E13" w:rsidRDefault="00997E13" w:rsidP="00997E13">
    <w:pPr>
      <w:pStyle w:val="Pieddepage"/>
    </w:pPr>
    <w:r w:rsidRPr="00F87CAD">
      <w:rPr>
        <w:noProof/>
      </w:rPr>
      <w:drawing>
        <wp:inline distT="0" distB="0" distL="0" distR="0" wp14:anchorId="10B7B1A0" wp14:editId="1AFA8E1A">
          <wp:extent cx="5760720" cy="799465"/>
          <wp:effectExtent l="0" t="0" r="0" b="635"/>
          <wp:docPr id="47934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94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1FCF" w14:textId="77777777" w:rsidR="00A81923" w:rsidRDefault="00A81923" w:rsidP="00997E13">
      <w:r>
        <w:separator/>
      </w:r>
    </w:p>
  </w:footnote>
  <w:footnote w:type="continuationSeparator" w:id="0">
    <w:p w14:paraId="573C8E2A" w14:textId="77777777" w:rsidR="00A81923" w:rsidRDefault="00A81923" w:rsidP="0099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D74B" w14:textId="62C892AE" w:rsidR="00997E13" w:rsidRDefault="00997E13" w:rsidP="00997E13">
    <w:pPr>
      <w:pStyle w:val="En-tte"/>
      <w:tabs>
        <w:tab w:val="clear" w:pos="9072"/>
      </w:tabs>
    </w:pPr>
    <w:r>
      <w:rPr>
        <w:noProof/>
      </w:rPr>
      <w:drawing>
        <wp:inline distT="0" distB="0" distL="0" distR="0" wp14:anchorId="075470B4" wp14:editId="72275668">
          <wp:extent cx="2057400" cy="1171575"/>
          <wp:effectExtent l="0" t="0" r="0" b="9525"/>
          <wp:docPr id="19501117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visibility:visible;mso-wrap-style:square" o:bullet="t">
        <v:imagedata r:id="rId1" o:title="msoF8BD"/>
      </v:shape>
    </w:pict>
  </w:numPicBullet>
  <w:abstractNum w:abstractNumId="0" w15:restartNumberingAfterBreak="0">
    <w:nsid w:val="09D9091C"/>
    <w:multiLevelType w:val="multilevel"/>
    <w:tmpl w:val="4358D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74094C"/>
    <w:multiLevelType w:val="multilevel"/>
    <w:tmpl w:val="AFDC0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23F98"/>
    <w:multiLevelType w:val="multilevel"/>
    <w:tmpl w:val="E9DAE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E0662"/>
    <w:multiLevelType w:val="hybridMultilevel"/>
    <w:tmpl w:val="0A3E3D1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3BA15D74"/>
    <w:multiLevelType w:val="hybridMultilevel"/>
    <w:tmpl w:val="E0DA94E4"/>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5" w15:restartNumberingAfterBreak="0">
    <w:nsid w:val="3E2E1C16"/>
    <w:multiLevelType w:val="hybridMultilevel"/>
    <w:tmpl w:val="BF2483D8"/>
    <w:lvl w:ilvl="0" w:tplc="080C0007">
      <w:start w:val="1"/>
      <w:numFmt w:val="bullet"/>
      <w:lvlText w:val=""/>
      <w:lvlPicBulletId w:val="0"/>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575B7F72"/>
    <w:multiLevelType w:val="multilevel"/>
    <w:tmpl w:val="0B98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62224"/>
    <w:multiLevelType w:val="hybridMultilevel"/>
    <w:tmpl w:val="97FAB62A"/>
    <w:lvl w:ilvl="0" w:tplc="B40E0680">
      <w:numFmt w:val="bullet"/>
      <w:lvlText w:val="-"/>
      <w:lvlJc w:val="left"/>
      <w:pPr>
        <w:ind w:left="720" w:hanging="360"/>
      </w:pPr>
      <w:rPr>
        <w:rFonts w:ascii="Aptos" w:eastAsia="Times New Roman" w:hAnsi="Aptos" w:cs="Apto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BA52523"/>
    <w:multiLevelType w:val="multilevel"/>
    <w:tmpl w:val="BA4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C2C7B"/>
    <w:multiLevelType w:val="multilevel"/>
    <w:tmpl w:val="2BCC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D5C17"/>
    <w:multiLevelType w:val="multilevel"/>
    <w:tmpl w:val="C3481D4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91477"/>
    <w:multiLevelType w:val="multilevel"/>
    <w:tmpl w:val="8FD2E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5E3643"/>
    <w:multiLevelType w:val="multilevel"/>
    <w:tmpl w:val="CF2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1"/>
  </w:num>
  <w:num w:numId="6">
    <w:abstractNumId w:val="5"/>
  </w:num>
  <w:num w:numId="7">
    <w:abstractNumId w:val="2"/>
  </w:num>
  <w:num w:numId="8">
    <w:abstractNumId w:val="4"/>
  </w:num>
  <w:num w:numId="9">
    <w:abstractNumId w:val="3"/>
  </w:num>
  <w:num w:numId="10">
    <w:abstractNumId w:val="9"/>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13"/>
    <w:rsid w:val="000E284E"/>
    <w:rsid w:val="00136333"/>
    <w:rsid w:val="002262B1"/>
    <w:rsid w:val="0024376D"/>
    <w:rsid w:val="004A03D1"/>
    <w:rsid w:val="004D7B6A"/>
    <w:rsid w:val="00632293"/>
    <w:rsid w:val="00664F91"/>
    <w:rsid w:val="00693CC1"/>
    <w:rsid w:val="006A1D3B"/>
    <w:rsid w:val="006B4C15"/>
    <w:rsid w:val="00700BBA"/>
    <w:rsid w:val="0075566F"/>
    <w:rsid w:val="0076364D"/>
    <w:rsid w:val="007A623B"/>
    <w:rsid w:val="007B42E8"/>
    <w:rsid w:val="00831AFA"/>
    <w:rsid w:val="008D3DBD"/>
    <w:rsid w:val="0093517A"/>
    <w:rsid w:val="00945AE4"/>
    <w:rsid w:val="009677A5"/>
    <w:rsid w:val="00997E13"/>
    <w:rsid w:val="00A81923"/>
    <w:rsid w:val="00AC3EE6"/>
    <w:rsid w:val="00B36AAB"/>
    <w:rsid w:val="00B80AF8"/>
    <w:rsid w:val="00B95BAB"/>
    <w:rsid w:val="00BE3A43"/>
    <w:rsid w:val="00C041FB"/>
    <w:rsid w:val="00CA1567"/>
    <w:rsid w:val="00CB2D58"/>
    <w:rsid w:val="00D639B8"/>
    <w:rsid w:val="00D63E14"/>
    <w:rsid w:val="00E01A0F"/>
    <w:rsid w:val="00E17427"/>
    <w:rsid w:val="00E326D6"/>
    <w:rsid w:val="00E51713"/>
    <w:rsid w:val="00E94E4C"/>
    <w:rsid w:val="00FB425B"/>
    <w:rsid w:val="00FC1E06"/>
    <w:rsid w:val="00FE2F61"/>
    <w:rsid w:val="00FF49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E190B"/>
  <w15:chartTrackingRefBased/>
  <w15:docId w15:val="{40B19DF9-C88E-47D0-8AAD-5DDC7286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E13"/>
    <w:pPr>
      <w:spacing w:after="0" w:line="240" w:lineRule="auto"/>
    </w:pPr>
    <w:rPr>
      <w:rFonts w:ascii="Aptos" w:hAnsi="Aptos" w:cs="Aptos"/>
      <w:kern w:val="0"/>
      <w:sz w:val="22"/>
      <w:szCs w:val="22"/>
    </w:rPr>
  </w:style>
  <w:style w:type="paragraph" w:styleId="Titre1">
    <w:name w:val="heading 1"/>
    <w:basedOn w:val="Normal"/>
    <w:next w:val="Normal"/>
    <w:link w:val="Titre1Car"/>
    <w:uiPriority w:val="9"/>
    <w:qFormat/>
    <w:rsid w:val="0099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7E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7E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7E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7E1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7E1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7E1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7E1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7E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7E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7E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7E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7E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7E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7E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7E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7E13"/>
    <w:rPr>
      <w:rFonts w:eastAsiaTheme="majorEastAsia" w:cstheme="majorBidi"/>
      <w:color w:val="272727" w:themeColor="text1" w:themeTint="D8"/>
    </w:rPr>
  </w:style>
  <w:style w:type="paragraph" w:styleId="Titre">
    <w:name w:val="Title"/>
    <w:basedOn w:val="Normal"/>
    <w:next w:val="Normal"/>
    <w:link w:val="TitreCar"/>
    <w:uiPriority w:val="10"/>
    <w:qFormat/>
    <w:rsid w:val="00997E1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7E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7E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7E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7E13"/>
    <w:pPr>
      <w:spacing w:before="160"/>
      <w:jc w:val="center"/>
    </w:pPr>
    <w:rPr>
      <w:i/>
      <w:iCs/>
      <w:color w:val="404040" w:themeColor="text1" w:themeTint="BF"/>
    </w:rPr>
  </w:style>
  <w:style w:type="character" w:customStyle="1" w:styleId="CitationCar">
    <w:name w:val="Citation Car"/>
    <w:basedOn w:val="Policepardfaut"/>
    <w:link w:val="Citation"/>
    <w:uiPriority w:val="29"/>
    <w:rsid w:val="00997E13"/>
    <w:rPr>
      <w:i/>
      <w:iCs/>
      <w:color w:val="404040" w:themeColor="text1" w:themeTint="BF"/>
    </w:rPr>
  </w:style>
  <w:style w:type="paragraph" w:styleId="Paragraphedeliste">
    <w:name w:val="List Paragraph"/>
    <w:basedOn w:val="Normal"/>
    <w:uiPriority w:val="34"/>
    <w:qFormat/>
    <w:rsid w:val="00997E13"/>
    <w:pPr>
      <w:ind w:left="720"/>
      <w:contextualSpacing/>
    </w:pPr>
  </w:style>
  <w:style w:type="character" w:styleId="Accentuationintense">
    <w:name w:val="Intense Emphasis"/>
    <w:basedOn w:val="Policepardfaut"/>
    <w:uiPriority w:val="21"/>
    <w:qFormat/>
    <w:rsid w:val="00997E13"/>
    <w:rPr>
      <w:i/>
      <w:iCs/>
      <w:color w:val="0F4761" w:themeColor="accent1" w:themeShade="BF"/>
    </w:rPr>
  </w:style>
  <w:style w:type="paragraph" w:styleId="Citationintense">
    <w:name w:val="Intense Quote"/>
    <w:basedOn w:val="Normal"/>
    <w:next w:val="Normal"/>
    <w:link w:val="CitationintenseCar"/>
    <w:uiPriority w:val="30"/>
    <w:qFormat/>
    <w:rsid w:val="0099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7E13"/>
    <w:rPr>
      <w:i/>
      <w:iCs/>
      <w:color w:val="0F4761" w:themeColor="accent1" w:themeShade="BF"/>
    </w:rPr>
  </w:style>
  <w:style w:type="character" w:styleId="Rfrenceintense">
    <w:name w:val="Intense Reference"/>
    <w:basedOn w:val="Policepardfaut"/>
    <w:uiPriority w:val="32"/>
    <w:qFormat/>
    <w:rsid w:val="00997E13"/>
    <w:rPr>
      <w:b/>
      <w:bCs/>
      <w:smallCaps/>
      <w:color w:val="0F4761" w:themeColor="accent1" w:themeShade="BF"/>
      <w:spacing w:val="5"/>
    </w:rPr>
  </w:style>
  <w:style w:type="paragraph" w:styleId="En-tte">
    <w:name w:val="header"/>
    <w:basedOn w:val="Normal"/>
    <w:link w:val="En-tteCar"/>
    <w:uiPriority w:val="99"/>
    <w:unhideWhenUsed/>
    <w:rsid w:val="00997E13"/>
    <w:pPr>
      <w:tabs>
        <w:tab w:val="center" w:pos="4536"/>
        <w:tab w:val="right" w:pos="9072"/>
      </w:tabs>
    </w:pPr>
  </w:style>
  <w:style w:type="character" w:customStyle="1" w:styleId="En-tteCar">
    <w:name w:val="En-tête Car"/>
    <w:basedOn w:val="Policepardfaut"/>
    <w:link w:val="En-tte"/>
    <w:uiPriority w:val="99"/>
    <w:rsid w:val="00997E13"/>
    <w:rPr>
      <w:rFonts w:ascii="Aptos" w:hAnsi="Aptos" w:cs="Aptos"/>
      <w:kern w:val="0"/>
      <w:sz w:val="22"/>
      <w:szCs w:val="22"/>
    </w:rPr>
  </w:style>
  <w:style w:type="paragraph" w:styleId="Pieddepage">
    <w:name w:val="footer"/>
    <w:basedOn w:val="Normal"/>
    <w:link w:val="PieddepageCar"/>
    <w:uiPriority w:val="99"/>
    <w:unhideWhenUsed/>
    <w:rsid w:val="00997E13"/>
    <w:pPr>
      <w:tabs>
        <w:tab w:val="center" w:pos="4536"/>
        <w:tab w:val="right" w:pos="9072"/>
      </w:tabs>
    </w:pPr>
  </w:style>
  <w:style w:type="character" w:customStyle="1" w:styleId="PieddepageCar">
    <w:name w:val="Pied de page Car"/>
    <w:basedOn w:val="Policepardfaut"/>
    <w:link w:val="Pieddepage"/>
    <w:uiPriority w:val="99"/>
    <w:rsid w:val="00997E13"/>
    <w:rPr>
      <w:rFonts w:ascii="Aptos" w:hAnsi="Aptos" w:cs="Aptos"/>
      <w:kern w:val="0"/>
      <w:sz w:val="22"/>
      <w:szCs w:val="22"/>
    </w:rPr>
  </w:style>
  <w:style w:type="character" w:styleId="lev">
    <w:name w:val="Strong"/>
    <w:basedOn w:val="Policepardfaut"/>
    <w:uiPriority w:val="22"/>
    <w:qFormat/>
    <w:rsid w:val="0075566F"/>
    <w:rPr>
      <w:b/>
      <w:bCs/>
    </w:rPr>
  </w:style>
  <w:style w:type="paragraph" w:styleId="NormalWeb">
    <w:name w:val="Normal (Web)"/>
    <w:basedOn w:val="Normal"/>
    <w:uiPriority w:val="99"/>
    <w:semiHidden/>
    <w:unhideWhenUsed/>
    <w:rsid w:val="0075566F"/>
    <w:pPr>
      <w:spacing w:before="100" w:beforeAutospacing="1" w:after="100" w:afterAutospacing="1"/>
    </w:pPr>
    <w:rPr>
      <w:rFonts w:ascii="Times New Roman" w:eastAsia="Times New Roman" w:hAnsi="Times New Roman" w:cs="Times New Roman"/>
      <w:sz w:val="24"/>
      <w:szCs w:val="24"/>
      <w:lang w:eastAsia="fr-BE"/>
      <w14:ligatures w14:val="none"/>
    </w:rPr>
  </w:style>
  <w:style w:type="paragraph" w:styleId="Sansinterligne">
    <w:name w:val="No Spacing"/>
    <w:uiPriority w:val="1"/>
    <w:qFormat/>
    <w:rsid w:val="006B4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324">
      <w:bodyDiv w:val="1"/>
      <w:marLeft w:val="0"/>
      <w:marRight w:val="0"/>
      <w:marTop w:val="0"/>
      <w:marBottom w:val="0"/>
      <w:divBdr>
        <w:top w:val="none" w:sz="0" w:space="0" w:color="auto"/>
        <w:left w:val="none" w:sz="0" w:space="0" w:color="auto"/>
        <w:bottom w:val="none" w:sz="0" w:space="0" w:color="auto"/>
        <w:right w:val="none" w:sz="0" w:space="0" w:color="auto"/>
      </w:divBdr>
    </w:div>
    <w:div w:id="209458788">
      <w:bodyDiv w:val="1"/>
      <w:marLeft w:val="0"/>
      <w:marRight w:val="0"/>
      <w:marTop w:val="0"/>
      <w:marBottom w:val="0"/>
      <w:divBdr>
        <w:top w:val="none" w:sz="0" w:space="0" w:color="auto"/>
        <w:left w:val="none" w:sz="0" w:space="0" w:color="auto"/>
        <w:bottom w:val="none" w:sz="0" w:space="0" w:color="auto"/>
        <w:right w:val="none" w:sz="0" w:space="0" w:color="auto"/>
      </w:divBdr>
    </w:div>
    <w:div w:id="591666381">
      <w:bodyDiv w:val="1"/>
      <w:marLeft w:val="0"/>
      <w:marRight w:val="0"/>
      <w:marTop w:val="0"/>
      <w:marBottom w:val="0"/>
      <w:divBdr>
        <w:top w:val="none" w:sz="0" w:space="0" w:color="auto"/>
        <w:left w:val="none" w:sz="0" w:space="0" w:color="auto"/>
        <w:bottom w:val="none" w:sz="0" w:space="0" w:color="auto"/>
        <w:right w:val="none" w:sz="0" w:space="0" w:color="auto"/>
      </w:divBdr>
    </w:div>
    <w:div w:id="763841457">
      <w:bodyDiv w:val="1"/>
      <w:marLeft w:val="0"/>
      <w:marRight w:val="0"/>
      <w:marTop w:val="0"/>
      <w:marBottom w:val="0"/>
      <w:divBdr>
        <w:top w:val="none" w:sz="0" w:space="0" w:color="auto"/>
        <w:left w:val="none" w:sz="0" w:space="0" w:color="auto"/>
        <w:bottom w:val="none" w:sz="0" w:space="0" w:color="auto"/>
        <w:right w:val="none" w:sz="0" w:space="0" w:color="auto"/>
      </w:divBdr>
    </w:div>
    <w:div w:id="1029139515">
      <w:bodyDiv w:val="1"/>
      <w:marLeft w:val="0"/>
      <w:marRight w:val="0"/>
      <w:marTop w:val="0"/>
      <w:marBottom w:val="0"/>
      <w:divBdr>
        <w:top w:val="none" w:sz="0" w:space="0" w:color="auto"/>
        <w:left w:val="none" w:sz="0" w:space="0" w:color="auto"/>
        <w:bottom w:val="none" w:sz="0" w:space="0" w:color="auto"/>
        <w:right w:val="none" w:sz="0" w:space="0" w:color="auto"/>
      </w:divBdr>
    </w:div>
    <w:div w:id="1721203623">
      <w:bodyDiv w:val="1"/>
      <w:marLeft w:val="0"/>
      <w:marRight w:val="0"/>
      <w:marTop w:val="0"/>
      <w:marBottom w:val="0"/>
      <w:divBdr>
        <w:top w:val="none" w:sz="0" w:space="0" w:color="auto"/>
        <w:left w:val="none" w:sz="0" w:space="0" w:color="auto"/>
        <w:bottom w:val="none" w:sz="0" w:space="0" w:color="auto"/>
        <w:right w:val="none" w:sz="0" w:space="0" w:color="auto"/>
      </w:divBdr>
    </w:div>
    <w:div w:id="1790469327">
      <w:bodyDiv w:val="1"/>
      <w:marLeft w:val="0"/>
      <w:marRight w:val="0"/>
      <w:marTop w:val="0"/>
      <w:marBottom w:val="0"/>
      <w:divBdr>
        <w:top w:val="none" w:sz="0" w:space="0" w:color="auto"/>
        <w:left w:val="none" w:sz="0" w:space="0" w:color="auto"/>
        <w:bottom w:val="none" w:sz="0" w:space="0" w:color="auto"/>
        <w:right w:val="none" w:sz="0" w:space="0" w:color="auto"/>
      </w:divBdr>
    </w:div>
    <w:div w:id="1855335639">
      <w:bodyDiv w:val="1"/>
      <w:marLeft w:val="0"/>
      <w:marRight w:val="0"/>
      <w:marTop w:val="0"/>
      <w:marBottom w:val="0"/>
      <w:divBdr>
        <w:top w:val="none" w:sz="0" w:space="0" w:color="auto"/>
        <w:left w:val="none" w:sz="0" w:space="0" w:color="auto"/>
        <w:bottom w:val="none" w:sz="0" w:space="0" w:color="auto"/>
        <w:right w:val="none" w:sz="0" w:space="0" w:color="auto"/>
      </w:divBdr>
    </w:div>
    <w:div w:id="1910505540">
      <w:bodyDiv w:val="1"/>
      <w:marLeft w:val="0"/>
      <w:marRight w:val="0"/>
      <w:marTop w:val="0"/>
      <w:marBottom w:val="0"/>
      <w:divBdr>
        <w:top w:val="none" w:sz="0" w:space="0" w:color="auto"/>
        <w:left w:val="none" w:sz="0" w:space="0" w:color="auto"/>
        <w:bottom w:val="none" w:sz="0" w:space="0" w:color="auto"/>
        <w:right w:val="none" w:sz="0" w:space="0" w:color="auto"/>
      </w:divBdr>
    </w:div>
    <w:div w:id="205260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5340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Isis Paquet</dc:creator>
  <cp:keywords/>
  <dc:description/>
  <cp:lastModifiedBy>Pascale Carrier</cp:lastModifiedBy>
  <cp:revision>2</cp:revision>
  <dcterms:created xsi:type="dcterms:W3CDTF">2025-07-22T08:32:00Z</dcterms:created>
  <dcterms:modified xsi:type="dcterms:W3CDTF">2025-07-22T08:32:00Z</dcterms:modified>
</cp:coreProperties>
</file>