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66B8" w14:textId="6D574214" w:rsidR="00033C56" w:rsidRPr="00033C56" w:rsidRDefault="00033C56" w:rsidP="00033C56">
      <w:pPr>
        <w:pBdr>
          <w:top w:val="single" w:sz="4" w:space="10" w:color="0F4761" w:themeColor="accent1" w:themeShade="BF"/>
          <w:bottom w:val="single" w:sz="4" w:space="10" w:color="0F4761" w:themeColor="accent1" w:themeShade="BF"/>
        </w:pBdr>
        <w:spacing w:before="360" w:after="360" w:line="240" w:lineRule="auto"/>
        <w:ind w:left="864" w:right="864"/>
        <w:jc w:val="center"/>
        <w:rPr>
          <w:rFonts w:cs="Aptos"/>
          <w:b/>
          <w:bCs/>
          <w:color w:val="501549" w:themeColor="accent5" w:themeShade="80"/>
          <w:kern w:val="0"/>
          <w:sz w:val="32"/>
          <w:szCs w:val="32"/>
          <w:lang w:eastAsia="fr-BE"/>
        </w:rPr>
      </w:pPr>
      <w:bookmarkStart w:id="0" w:name="_Hlk200973533"/>
      <w:r w:rsidRPr="00033C56">
        <w:rPr>
          <w:rFonts w:cs="Aptos"/>
          <w:b/>
          <w:bCs/>
          <w:color w:val="501549" w:themeColor="accent5" w:themeShade="80"/>
          <w:kern w:val="0"/>
          <w:sz w:val="32"/>
          <w:szCs w:val="32"/>
          <w:lang w:eastAsia="fr-BE"/>
        </w:rPr>
        <w:t xml:space="preserve">Réunion plénière ASAH-BXL </w:t>
      </w:r>
      <w:r w:rsidR="00EA3345">
        <w:rPr>
          <w:rFonts w:cs="Aptos"/>
          <w:b/>
          <w:bCs/>
          <w:color w:val="501549" w:themeColor="accent5" w:themeShade="80"/>
          <w:kern w:val="0"/>
          <w:sz w:val="32"/>
          <w:szCs w:val="32"/>
          <w:lang w:eastAsia="fr-BE"/>
        </w:rPr>
        <w:t xml:space="preserve">22 septembre </w:t>
      </w:r>
      <w:r w:rsidRPr="00033C56">
        <w:rPr>
          <w:rFonts w:cs="Aptos"/>
          <w:b/>
          <w:bCs/>
          <w:color w:val="501549" w:themeColor="accent5" w:themeShade="80"/>
          <w:kern w:val="0"/>
          <w:sz w:val="32"/>
          <w:szCs w:val="32"/>
          <w:lang w:eastAsia="fr-BE"/>
        </w:rPr>
        <w:t>2025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410"/>
        <w:gridCol w:w="567"/>
        <w:gridCol w:w="2126"/>
        <w:gridCol w:w="2268"/>
        <w:gridCol w:w="679"/>
      </w:tblGrid>
      <w:tr w:rsidR="00033C56" w:rsidRPr="00033C56" w14:paraId="4D12FED2" w14:textId="77777777" w:rsidTr="00BC4201">
        <w:trPr>
          <w:trHeight w:val="34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6136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  <w:t>Service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0937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  <w:t>Nom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7073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  <w:t>P/E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D414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  <w:t>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D71C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  <w:t>Nom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0D4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b/>
                <w:sz w:val="22"/>
                <w:szCs w:val="22"/>
                <w:lang w:val="fr-FR" w:eastAsia="fr-FR"/>
              </w:rPr>
              <w:t>P/E</w:t>
            </w:r>
          </w:p>
        </w:tc>
      </w:tr>
      <w:tr w:rsidR="00033C56" w:rsidRPr="00033C56" w14:paraId="32ABF7D9" w14:textId="77777777" w:rsidTr="00BC4201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94E7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Bataclan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6139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Anne-France </w:t>
            </w:r>
            <w:proofErr w:type="spellStart"/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Peyskens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928F" w14:textId="743168FE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6365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Sapham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05D0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Pascale Carrier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DA9A" w14:textId="44216269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033C56" w:rsidRPr="00033C56" w14:paraId="6DBAC7E1" w14:textId="77777777" w:rsidTr="00BC4201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18A0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3.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Famisol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6EF8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Cécile </w:t>
            </w:r>
            <w:proofErr w:type="spellStart"/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Walot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E674" w14:textId="0C1BE05F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B91F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4.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Sisahm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B0F5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hAnsi="Calibri" w:cs="Calibri"/>
                <w:sz w:val="22"/>
                <w:szCs w:val="22"/>
                <w:lang w:val="fr-FR"/>
              </w:rPr>
              <w:t>Lecocq Katia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608C" w14:textId="2695CA64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033C56" w:rsidRPr="00033C56" w14:paraId="11DCB984" w14:textId="77777777" w:rsidTr="00BC4201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E798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5.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Push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7893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Philippe </w:t>
            </w:r>
            <w:proofErr w:type="spellStart"/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Bossaert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8EBE" w14:textId="247B455A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0C3B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6.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Susa-Bruxelles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FAFE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Christelle </w:t>
            </w:r>
            <w:proofErr w:type="spellStart"/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Ninforge</w:t>
            </w:r>
            <w:proofErr w:type="spellEnd"/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A7A9" w14:textId="4FC92F89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033C56" w:rsidRPr="00033C56" w14:paraId="68F3E5BE" w14:textId="77777777" w:rsidTr="00BC4201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BC7E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7.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La Braise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08D0" w14:textId="357D1F87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Sophie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Cockaerts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E1A2" w14:textId="1C2F5BC8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0E65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8.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Cap Idéal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0CFC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Elodie </w:t>
            </w:r>
            <w:proofErr w:type="spellStart"/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Cattoor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06A5" w14:textId="4A541FEE" w:rsidR="00033C56" w:rsidRPr="00033C56" w:rsidRDefault="0056310C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</w:tr>
      <w:tr w:rsidR="00033C56" w:rsidRPr="00033C56" w14:paraId="620D2D79" w14:textId="77777777" w:rsidTr="00BC4201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A940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9.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 xml:space="preserve">Les </w:t>
            </w:r>
            <w:proofErr w:type="spellStart"/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Pilifs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66C" w14:textId="369A805E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Frédéric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Verhagen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A5E9" w14:textId="603B66FF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AC0B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10.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Triangle Bxl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F804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Marina Bacro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7903" w14:textId="1859D683" w:rsidR="00033C56" w:rsidRPr="00033C56" w:rsidRDefault="0056310C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</w:tr>
      <w:tr w:rsidR="00033C56" w:rsidRPr="00033C56" w14:paraId="05AA7FCC" w14:textId="77777777" w:rsidTr="00BC4201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5C71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11.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La Vague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1A97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Béatrice David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EDE5" w14:textId="61EB1E19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3844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12.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Saphir Bxl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6CE1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Isabelle de Ranter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EE66" w14:textId="1288CD90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033C56" w:rsidRPr="00033C56" w14:paraId="6CA818E4" w14:textId="77777777" w:rsidTr="00BC4201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662F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13.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L'Escale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184D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Muriel Brunneval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2C4C" w14:textId="13EEA0A4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2FDC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14.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Les Tof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D302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Ingrid Leruth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9D2A" w14:textId="4CCDE9A2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033C56" w:rsidRPr="00033C56" w14:paraId="0587C621" w14:textId="77777777" w:rsidTr="00BC4201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CB5B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15.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Ligue Braille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2485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Sophie Arschoot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E093" w14:textId="44957B36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5493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16.</w:t>
            </w:r>
            <w:r w:rsidRPr="00033C56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fr-FR" w:eastAsia="fr-FR"/>
              </w:rPr>
              <w:t>Info-sourds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57D5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nl-NL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nl-NL" w:eastAsia="fr-FR"/>
              </w:rPr>
              <w:t xml:space="preserve">Pascale van der Belen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4458" w14:textId="2542BB65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nl-NL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nl-NL" w:eastAsia="fr-FR"/>
              </w:rPr>
              <w:t>P</w:t>
            </w:r>
          </w:p>
        </w:tc>
      </w:tr>
      <w:tr w:rsidR="00033C56" w:rsidRPr="00033C56" w14:paraId="4BF19ADA" w14:textId="77777777" w:rsidTr="00BC4201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9184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17.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Eqla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5143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Claire </w:t>
            </w:r>
            <w:proofErr w:type="spellStart"/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Heurckmans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6F27" w14:textId="35A492F8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EFA7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18.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Emergence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B442" w14:textId="4CAE157D" w:rsidR="00033C56" w:rsidRPr="00033C56" w:rsidRDefault="006A2482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6A2482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Coralie JACOBS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129A" w14:textId="45FE1FF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</w:p>
        </w:tc>
      </w:tr>
      <w:tr w:rsidR="00033C56" w:rsidRPr="00033C56" w14:paraId="61F2E80F" w14:textId="77777777" w:rsidTr="00BC4201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6F3F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19.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Réci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7365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Claire Dosin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A350" w14:textId="05A71175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01B1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20.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Transition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9DAB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Morgane Harms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9610" w14:textId="61BED922" w:rsidR="00033C56" w:rsidRPr="00033C56" w:rsidRDefault="0056310C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033C56" w:rsidRPr="00033C56" w14:paraId="4D9D57BC" w14:textId="77777777" w:rsidTr="00BC4201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7837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21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.Ricochet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BDFC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Elise Florent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2485" w14:textId="7555756A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D018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22.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Madras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F107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Cécile Javaux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57E1" w14:textId="67351081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033C56" w:rsidRPr="00033C56" w14:paraId="14F05590" w14:textId="77777777" w:rsidTr="00BC4201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B106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23.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Saham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F1F9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Cédric </w:t>
            </w:r>
            <w:proofErr w:type="spellStart"/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Raskin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92D" w14:textId="6B94BCF1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2445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24.</w:t>
            </w:r>
            <w:r w:rsidRPr="00033C56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fr-FR" w:eastAsia="fr-FR"/>
              </w:rPr>
              <w:t>Vivre et grandir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4B7F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Isaure de la Brunetière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3E93" w14:textId="5FE0C40C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  <w:tr w:rsidR="00033C56" w:rsidRPr="00033C56" w14:paraId="1C115DB8" w14:textId="77777777" w:rsidTr="00BC4201">
        <w:trPr>
          <w:trHeight w:val="250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25B7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25.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Riga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C45B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Benoît Gérard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BFF6" w14:textId="6A866163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FF3C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26.</w:t>
            </w:r>
            <w:r w:rsidRPr="00033C56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fr-FR" w:eastAsia="fr-FR"/>
              </w:rPr>
              <w:t>Trait d’Union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637B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58DA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-</w:t>
            </w:r>
          </w:p>
        </w:tc>
      </w:tr>
      <w:tr w:rsidR="00033C56" w:rsidRPr="00033C56" w14:paraId="72DCDC49" w14:textId="77777777" w:rsidTr="00BC4201">
        <w:trPr>
          <w:trHeight w:val="33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09FF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27.</w:t>
            </w:r>
            <w:r w:rsidRPr="00033C5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fr-FR" w:eastAsia="fr-FR"/>
              </w:rPr>
              <w:t>Uccle St-Job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77A5" w14:textId="6AF3A779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Maité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Dhyon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C006" w14:textId="206CBC87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59CE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28.</w:t>
            </w:r>
            <w:r w:rsidRPr="00033C56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fr-FR" w:eastAsia="fr-FR"/>
              </w:rPr>
              <w:t>Dynam’autes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1372" w14:textId="77777777" w:rsidR="00033C56" w:rsidRPr="00033C56" w:rsidRDefault="00033C56" w:rsidP="00033C56">
            <w:pPr>
              <w:spacing w:after="0" w:line="276" w:lineRule="auto"/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</w:pPr>
            <w:r w:rsidRPr="00033C56">
              <w:rPr>
                <w:rFonts w:ascii="Calibri" w:eastAsia="Times New Roman" w:hAnsi="Calibri" w:cs="Calibri"/>
                <w:iCs/>
                <w:sz w:val="22"/>
                <w:szCs w:val="22"/>
                <w:lang w:val="fr-FR" w:eastAsia="fr-FR"/>
              </w:rPr>
              <w:t>Florian Bernard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CD90" w14:textId="3FA3021C" w:rsidR="00033C56" w:rsidRPr="00033C56" w:rsidRDefault="00F94225" w:rsidP="00033C56">
            <w:pPr>
              <w:spacing w:after="0" w:line="276" w:lineRule="auto"/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fr-FR" w:eastAsia="fr-FR"/>
              </w:rPr>
              <w:t>P</w:t>
            </w:r>
          </w:p>
        </w:tc>
      </w:tr>
    </w:tbl>
    <w:bookmarkEnd w:id="0"/>
    <w:p w14:paraId="1D390906" w14:textId="78C61F17" w:rsidR="00033C56" w:rsidRPr="00033C56" w:rsidRDefault="00033C56" w:rsidP="00033C56">
      <w:pPr>
        <w:pStyle w:val="Sansinterligne"/>
        <w:rPr>
          <w:rStyle w:val="lev"/>
          <w:rFonts w:eastAsiaTheme="majorEastAsia"/>
          <w:b w:val="0"/>
          <w:bCs w:val="0"/>
          <w:i/>
          <w:iCs/>
          <w:sz w:val="20"/>
          <w:szCs w:val="20"/>
        </w:rPr>
      </w:pPr>
      <w:r>
        <w:rPr>
          <w:rStyle w:val="lev"/>
          <w:rFonts w:eastAsiaTheme="majorEastAsia"/>
          <w:i/>
          <w:iCs/>
          <w:sz w:val="20"/>
          <w:szCs w:val="20"/>
        </w:rPr>
        <w:t xml:space="preserve">  </w:t>
      </w:r>
      <w:r>
        <w:rPr>
          <w:rStyle w:val="lev"/>
          <w:rFonts w:eastAsiaTheme="majorEastAsia"/>
          <w:b w:val="0"/>
          <w:bCs w:val="0"/>
          <w:i/>
          <w:iCs/>
          <w:sz w:val="20"/>
          <w:szCs w:val="20"/>
        </w:rPr>
        <w:t xml:space="preserve">Secrétaire de séance : Olivia </w:t>
      </w:r>
      <w:proofErr w:type="spellStart"/>
      <w:r>
        <w:rPr>
          <w:rStyle w:val="lev"/>
          <w:rFonts w:eastAsiaTheme="majorEastAsia"/>
          <w:b w:val="0"/>
          <w:bCs w:val="0"/>
          <w:i/>
          <w:iCs/>
          <w:sz w:val="20"/>
          <w:szCs w:val="20"/>
        </w:rPr>
        <w:t>Pâquet</w:t>
      </w:r>
      <w:proofErr w:type="spellEnd"/>
      <w:r>
        <w:rPr>
          <w:rStyle w:val="lev"/>
          <w:rFonts w:eastAsiaTheme="majorEastAsia"/>
          <w:b w:val="0"/>
          <w:bCs w:val="0"/>
          <w:i/>
          <w:iCs/>
          <w:sz w:val="20"/>
          <w:szCs w:val="20"/>
        </w:rPr>
        <w:t xml:space="preserve"> </w:t>
      </w:r>
    </w:p>
    <w:p w14:paraId="5E00E00B" w14:textId="4C3427E1" w:rsidR="00033C56" w:rsidRPr="00033C56" w:rsidRDefault="00033C56" w:rsidP="00033C56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033C56">
        <w:rPr>
          <w:rStyle w:val="lev"/>
          <w:rFonts w:asciiTheme="minorHAnsi" w:eastAsiaTheme="majorEastAsia" w:hAnsiTheme="minorHAnsi"/>
        </w:rPr>
        <w:t>Le PV du mois de juin est approuvé.</w:t>
      </w:r>
      <w:r>
        <w:rPr>
          <w:rStyle w:val="lev"/>
          <w:rFonts w:asciiTheme="minorHAnsi" w:eastAsiaTheme="majorEastAsia" w:hAnsiTheme="minorHAnsi"/>
        </w:rPr>
        <w:br/>
      </w:r>
    </w:p>
    <w:p w14:paraId="75FF9E00" w14:textId="7856F9BF" w:rsidR="00033C56" w:rsidRPr="00033C56" w:rsidRDefault="00033C56" w:rsidP="00033C56">
      <w:pPr>
        <w:pStyle w:val="NormalWeb"/>
        <w:numPr>
          <w:ilvl w:val="0"/>
          <w:numId w:val="14"/>
        </w:numPr>
        <w:rPr>
          <w:rStyle w:val="lev"/>
          <w:rFonts w:asciiTheme="minorHAnsi" w:hAnsiTheme="minorHAnsi"/>
          <w:b w:val="0"/>
          <w:bCs w:val="0"/>
        </w:rPr>
      </w:pPr>
      <w:r w:rsidRPr="00033C56">
        <w:rPr>
          <w:rStyle w:val="lev"/>
          <w:rFonts w:asciiTheme="minorHAnsi" w:eastAsiaTheme="majorEastAsia" w:hAnsiTheme="minorHAnsi"/>
        </w:rPr>
        <w:t>Retours ANM</w:t>
      </w:r>
    </w:p>
    <w:p w14:paraId="18401F2C" w14:textId="385CA602" w:rsidR="00A535F8" w:rsidRPr="00807E6D" w:rsidRDefault="00033C56" w:rsidP="00A535F8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807E6D">
        <w:rPr>
          <w:rFonts w:asciiTheme="minorHAnsi" w:hAnsiTheme="minorHAnsi"/>
          <w:sz w:val="22"/>
          <w:szCs w:val="22"/>
        </w:rPr>
        <w:t xml:space="preserve">Concernant la revalorisation salariale (5 à 10 %) pour les directions, on a enfin reçu les chiffres de la COCOF ; cela doit encore être validé par les cabinets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Maron</w:t>
      </w:r>
      <w:r w:rsidRPr="00807E6D">
        <w:rPr>
          <w:rFonts w:asciiTheme="minorHAnsi" w:hAnsiTheme="minorHAnsi"/>
          <w:sz w:val="22"/>
          <w:szCs w:val="22"/>
        </w:rPr>
        <w:t xml:space="preserve"> et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Vervoort</w:t>
      </w:r>
      <w:r w:rsidRPr="00807E6D">
        <w:rPr>
          <w:rFonts w:asciiTheme="minorHAnsi" w:hAnsiTheme="minorHAnsi"/>
          <w:sz w:val="22"/>
          <w:szCs w:val="22"/>
        </w:rPr>
        <w:t>.</w:t>
      </w:r>
      <w:r w:rsidRPr="00807E6D">
        <w:rPr>
          <w:rFonts w:asciiTheme="minorHAnsi" w:hAnsiTheme="minorHAnsi"/>
          <w:sz w:val="22"/>
          <w:szCs w:val="22"/>
        </w:rPr>
        <w:br/>
        <w:t xml:space="preserve">Pour les travailleurs, il est prévu l’octroi de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deux jours de congé extra-légaux par ETP</w:t>
      </w:r>
      <w:r w:rsidRPr="00807E6D">
        <w:rPr>
          <w:rFonts w:asciiTheme="minorHAnsi" w:hAnsiTheme="minorHAnsi"/>
          <w:sz w:val="22"/>
          <w:szCs w:val="22"/>
        </w:rPr>
        <w:t xml:space="preserve">, avec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embauche compensatoire</w:t>
      </w:r>
      <w:r w:rsidR="00A535F8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 possible financée par la COCOF</w:t>
      </w:r>
      <w:r w:rsidR="00A535F8" w:rsidRPr="00807E6D">
        <w:rPr>
          <w:rFonts w:asciiTheme="minorHAnsi" w:hAnsiTheme="minorHAnsi"/>
          <w:sz w:val="22"/>
          <w:szCs w:val="22"/>
        </w:rPr>
        <w:t>. C</w:t>
      </w:r>
      <w:r w:rsidRPr="00807E6D">
        <w:rPr>
          <w:rFonts w:asciiTheme="minorHAnsi" w:hAnsiTheme="minorHAnsi"/>
          <w:sz w:val="22"/>
          <w:szCs w:val="22"/>
        </w:rPr>
        <w:t xml:space="preserve">es deux jours ne concernent pas les directions, ce qui soulève des doutes sur la légalité d’une telle exclusion.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Olivia</w:t>
      </w:r>
      <w:r w:rsidRPr="00807E6D">
        <w:rPr>
          <w:rFonts w:asciiTheme="minorHAnsi" w:hAnsiTheme="minorHAnsi"/>
          <w:sz w:val="22"/>
          <w:szCs w:val="22"/>
        </w:rPr>
        <w:t xml:space="preserve"> va solliciter l’avis des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juristes d’UNESSA</w:t>
      </w:r>
      <w:r w:rsidRPr="00807E6D">
        <w:rPr>
          <w:rFonts w:asciiTheme="minorHAnsi" w:hAnsiTheme="minorHAnsi"/>
          <w:sz w:val="22"/>
          <w:szCs w:val="22"/>
        </w:rPr>
        <w:t>.</w:t>
      </w:r>
    </w:p>
    <w:p w14:paraId="434CFABB" w14:textId="160361A7" w:rsidR="00A535F8" w:rsidRPr="00807E6D" w:rsidRDefault="00A535F8" w:rsidP="00A535F8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807E6D">
        <w:rPr>
          <w:rFonts w:asciiTheme="minorHAnsi" w:hAnsiTheme="minorHAnsi"/>
          <w:sz w:val="22"/>
          <w:szCs w:val="22"/>
        </w:rPr>
        <w:t>Un</w:t>
      </w:r>
      <w:r w:rsidR="00033C56" w:rsidRPr="00807E6D">
        <w:rPr>
          <w:rFonts w:asciiTheme="minorHAnsi" w:hAnsiTheme="minorHAnsi"/>
          <w:sz w:val="22"/>
          <w:szCs w:val="22"/>
        </w:rPr>
        <w:t xml:space="preserve"> retard dans la signature d</w:t>
      </w:r>
      <w:r w:rsidR="00301517" w:rsidRPr="00807E6D">
        <w:rPr>
          <w:rFonts w:asciiTheme="minorHAnsi" w:hAnsiTheme="minorHAnsi"/>
          <w:sz w:val="22"/>
          <w:szCs w:val="22"/>
        </w:rPr>
        <w:t>e la</w:t>
      </w:r>
      <w:r w:rsidR="00033C56" w:rsidRPr="00807E6D">
        <w:rPr>
          <w:rFonts w:asciiTheme="minorHAnsi" w:hAnsiTheme="minorHAnsi"/>
          <w:sz w:val="22"/>
          <w:szCs w:val="22"/>
        </w:rPr>
        <w:t xml:space="preserve">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CCT</w:t>
      </w:r>
      <w:r w:rsidR="00033C56" w:rsidRPr="00807E6D">
        <w:rPr>
          <w:rFonts w:asciiTheme="minorHAnsi" w:hAnsiTheme="minorHAnsi"/>
          <w:sz w:val="22"/>
          <w:szCs w:val="22"/>
        </w:rPr>
        <w:t xml:space="preserve"> pourrait entraîner la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perte de l’enveloppe budgétaire</w:t>
      </w:r>
      <w:r w:rsidR="00033C56" w:rsidRPr="00807E6D">
        <w:rPr>
          <w:rFonts w:asciiTheme="minorHAnsi" w:hAnsiTheme="minorHAnsi"/>
          <w:sz w:val="22"/>
          <w:szCs w:val="22"/>
        </w:rPr>
        <w:t xml:space="preserve">. Compte tenu des délais, </w:t>
      </w:r>
      <w:r w:rsidR="00301517" w:rsidRPr="00807E6D">
        <w:rPr>
          <w:rFonts w:asciiTheme="minorHAnsi" w:hAnsiTheme="minorHAnsi"/>
          <w:sz w:val="22"/>
          <w:szCs w:val="22"/>
        </w:rPr>
        <w:t xml:space="preserve">il </w:t>
      </w:r>
      <w:r w:rsidR="00033C56" w:rsidRPr="00807E6D">
        <w:rPr>
          <w:rFonts w:asciiTheme="minorHAnsi" w:hAnsiTheme="minorHAnsi"/>
          <w:sz w:val="22"/>
          <w:szCs w:val="22"/>
        </w:rPr>
        <w:t xml:space="preserve">vaut </w:t>
      </w:r>
      <w:r w:rsidRPr="00807E6D">
        <w:rPr>
          <w:rFonts w:asciiTheme="minorHAnsi" w:hAnsiTheme="minorHAnsi"/>
          <w:sz w:val="22"/>
          <w:szCs w:val="22"/>
        </w:rPr>
        <w:t xml:space="preserve">sans doute </w:t>
      </w:r>
      <w:r w:rsidR="00033C56" w:rsidRPr="00807E6D">
        <w:rPr>
          <w:rFonts w:asciiTheme="minorHAnsi" w:hAnsiTheme="minorHAnsi"/>
          <w:sz w:val="22"/>
          <w:szCs w:val="22"/>
        </w:rPr>
        <w:t xml:space="preserve">mieux conclure la </w:t>
      </w:r>
      <w:r w:rsidRPr="00807E6D">
        <w:rPr>
          <w:rFonts w:asciiTheme="minorHAnsi" w:hAnsiTheme="minorHAnsi"/>
          <w:sz w:val="22"/>
          <w:szCs w:val="22"/>
        </w:rPr>
        <w:t>CCT</w:t>
      </w:r>
      <w:r w:rsidR="00033C56" w:rsidRPr="00807E6D">
        <w:rPr>
          <w:rFonts w:asciiTheme="minorHAnsi" w:hAnsiTheme="minorHAnsi"/>
          <w:sz w:val="22"/>
          <w:szCs w:val="22"/>
        </w:rPr>
        <w:t xml:space="preserve"> rapidement, puis soulever les revendication</w:t>
      </w:r>
      <w:r w:rsidRPr="00807E6D">
        <w:rPr>
          <w:rFonts w:asciiTheme="minorHAnsi" w:hAnsiTheme="minorHAnsi"/>
          <w:sz w:val="22"/>
          <w:szCs w:val="22"/>
        </w:rPr>
        <w:t>s d</w:t>
      </w:r>
      <w:r w:rsidR="00033C56" w:rsidRPr="00807E6D">
        <w:rPr>
          <w:rFonts w:asciiTheme="minorHAnsi" w:hAnsiTheme="minorHAnsi"/>
          <w:sz w:val="22"/>
          <w:szCs w:val="22"/>
        </w:rPr>
        <w:t>ans un second temps.</w:t>
      </w:r>
      <w:r w:rsidRPr="00807E6D">
        <w:rPr>
          <w:rFonts w:asciiTheme="minorHAnsi" w:hAnsiTheme="minorHAnsi"/>
          <w:sz w:val="22"/>
          <w:szCs w:val="22"/>
        </w:rPr>
        <w:t xml:space="preserve">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Pascale C.</w:t>
      </w:r>
      <w:r w:rsidR="00033C56" w:rsidRPr="00807E6D">
        <w:rPr>
          <w:rFonts w:asciiTheme="minorHAnsi" w:hAnsiTheme="minorHAnsi"/>
          <w:sz w:val="22"/>
          <w:szCs w:val="22"/>
        </w:rPr>
        <w:t xml:space="preserve"> relève par ailleurs que le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scope 2</w:t>
      </w:r>
      <w:r w:rsidR="00033C56" w:rsidRPr="00807E6D">
        <w:rPr>
          <w:rFonts w:asciiTheme="minorHAnsi" w:hAnsiTheme="minorHAnsi"/>
          <w:sz w:val="22"/>
          <w:szCs w:val="22"/>
        </w:rPr>
        <w:t xml:space="preserve"> n</w:t>
      </w:r>
      <w:r w:rsidRPr="00807E6D">
        <w:rPr>
          <w:rFonts w:asciiTheme="minorHAnsi" w:hAnsiTheme="minorHAnsi"/>
          <w:sz w:val="22"/>
          <w:szCs w:val="22"/>
        </w:rPr>
        <w:t>e semble</w:t>
      </w:r>
      <w:r w:rsidR="00033C56" w:rsidRPr="00807E6D">
        <w:rPr>
          <w:rFonts w:asciiTheme="minorHAnsi" w:hAnsiTheme="minorHAnsi"/>
          <w:sz w:val="22"/>
          <w:szCs w:val="22"/>
        </w:rPr>
        <w:t xml:space="preserve"> pas </w:t>
      </w:r>
      <w:r w:rsidRPr="00807E6D">
        <w:rPr>
          <w:rFonts w:asciiTheme="minorHAnsi" w:hAnsiTheme="minorHAnsi"/>
          <w:sz w:val="22"/>
          <w:szCs w:val="22"/>
        </w:rPr>
        <w:t xml:space="preserve">avoir </w:t>
      </w:r>
      <w:r w:rsidR="00033C56" w:rsidRPr="00807E6D">
        <w:rPr>
          <w:rFonts w:asciiTheme="minorHAnsi" w:hAnsiTheme="minorHAnsi"/>
          <w:sz w:val="22"/>
          <w:szCs w:val="22"/>
        </w:rPr>
        <w:t>été pris en compte</w:t>
      </w:r>
      <w:r w:rsidRPr="00807E6D">
        <w:rPr>
          <w:rFonts w:asciiTheme="minorHAnsi" w:hAnsiTheme="minorHAnsi"/>
          <w:sz w:val="22"/>
          <w:szCs w:val="22"/>
        </w:rPr>
        <w:t xml:space="preserve"> dans l’ensemble du chiffrage</w:t>
      </w:r>
      <w:r w:rsidR="00033C56" w:rsidRPr="00807E6D">
        <w:rPr>
          <w:rFonts w:asciiTheme="minorHAnsi" w:hAnsiTheme="minorHAnsi"/>
          <w:sz w:val="22"/>
          <w:szCs w:val="22"/>
        </w:rPr>
        <w:t xml:space="preserve"> Cette omission pourrait avoir un impact </w:t>
      </w:r>
      <w:r w:rsidRPr="00807E6D">
        <w:rPr>
          <w:rFonts w:asciiTheme="minorHAnsi" w:hAnsiTheme="minorHAnsi"/>
          <w:sz w:val="22"/>
          <w:szCs w:val="22"/>
        </w:rPr>
        <w:t xml:space="preserve">financier </w:t>
      </w:r>
      <w:r w:rsidR="00033C56" w:rsidRPr="00807E6D">
        <w:rPr>
          <w:rFonts w:asciiTheme="minorHAnsi" w:hAnsiTheme="minorHAnsi"/>
          <w:sz w:val="22"/>
          <w:szCs w:val="22"/>
        </w:rPr>
        <w:t>important et doit être signalée.</w:t>
      </w:r>
      <w:r w:rsidRPr="00807E6D">
        <w:rPr>
          <w:rFonts w:asciiTheme="minorHAnsi" w:hAnsiTheme="minorHAnsi"/>
          <w:sz w:val="22"/>
          <w:szCs w:val="22"/>
        </w:rPr>
        <w:t xml:space="preserve"> I</w:t>
      </w:r>
      <w:r w:rsidR="00033C56" w:rsidRPr="00807E6D">
        <w:rPr>
          <w:rFonts w:asciiTheme="minorHAnsi" w:hAnsiTheme="minorHAnsi"/>
          <w:sz w:val="22"/>
          <w:szCs w:val="22"/>
        </w:rPr>
        <w:t xml:space="preserve">l n’y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aura plus de prime exceptionnelle</w:t>
      </w:r>
      <w:r w:rsidR="00033C56" w:rsidRPr="00807E6D">
        <w:rPr>
          <w:rFonts w:asciiTheme="minorHAnsi" w:hAnsiTheme="minorHAnsi"/>
          <w:sz w:val="22"/>
          <w:szCs w:val="22"/>
        </w:rPr>
        <w:t xml:space="preserve"> ; si l</w:t>
      </w:r>
      <w:r w:rsidRPr="00807E6D">
        <w:rPr>
          <w:rFonts w:asciiTheme="minorHAnsi" w:hAnsiTheme="minorHAnsi"/>
          <w:sz w:val="22"/>
          <w:szCs w:val="22"/>
        </w:rPr>
        <w:t>a</w:t>
      </w:r>
      <w:r w:rsidR="00033C56" w:rsidRPr="00807E6D">
        <w:rPr>
          <w:rFonts w:asciiTheme="minorHAnsi" w:hAnsiTheme="minorHAnsi"/>
          <w:sz w:val="22"/>
          <w:szCs w:val="22"/>
        </w:rPr>
        <w:t xml:space="preserve"> CCT est signé</w:t>
      </w:r>
      <w:r w:rsidRPr="00807E6D">
        <w:rPr>
          <w:rFonts w:asciiTheme="minorHAnsi" w:hAnsiTheme="minorHAnsi"/>
          <w:sz w:val="22"/>
          <w:szCs w:val="22"/>
        </w:rPr>
        <w:t>e</w:t>
      </w:r>
      <w:r w:rsidR="00033C56" w:rsidRPr="00807E6D">
        <w:rPr>
          <w:rFonts w:asciiTheme="minorHAnsi" w:hAnsiTheme="minorHAnsi"/>
          <w:sz w:val="22"/>
          <w:szCs w:val="22"/>
        </w:rPr>
        <w:t xml:space="preserve">, les travailleurs recevront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leurs deux jours de congé</w:t>
      </w:r>
      <w:r w:rsidR="00033C56" w:rsidRPr="00807E6D">
        <w:rPr>
          <w:rFonts w:asciiTheme="minorHAnsi" w:hAnsiTheme="minorHAnsi"/>
          <w:sz w:val="22"/>
          <w:szCs w:val="22"/>
        </w:rPr>
        <w:t xml:space="preserve"> et les directions</w:t>
      </w:r>
      <w:r w:rsidRPr="00807E6D">
        <w:rPr>
          <w:rFonts w:asciiTheme="minorHAnsi" w:hAnsiTheme="minorHAnsi"/>
          <w:sz w:val="22"/>
          <w:szCs w:val="22"/>
        </w:rPr>
        <w:t xml:space="preserve"> </w:t>
      </w:r>
      <w:r w:rsidR="00033C56" w:rsidRPr="00807E6D">
        <w:rPr>
          <w:rFonts w:asciiTheme="minorHAnsi" w:hAnsiTheme="minorHAnsi"/>
          <w:sz w:val="22"/>
          <w:szCs w:val="22"/>
        </w:rPr>
        <w:t>bénéficieront d’une</w:t>
      </w:r>
      <w:r w:rsidRPr="00807E6D">
        <w:rPr>
          <w:rFonts w:asciiTheme="minorHAnsi" w:hAnsiTheme="minorHAnsi"/>
          <w:sz w:val="22"/>
          <w:szCs w:val="22"/>
        </w:rPr>
        <w:t xml:space="preserve"> prime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 rétroactive en fin d’année</w:t>
      </w:r>
      <w:r w:rsidR="00033C56" w:rsidRPr="00807E6D">
        <w:rPr>
          <w:rFonts w:asciiTheme="minorHAnsi" w:hAnsiTheme="minorHAnsi"/>
          <w:sz w:val="22"/>
          <w:szCs w:val="22"/>
        </w:rPr>
        <w:t>.</w:t>
      </w:r>
      <w:r w:rsidRPr="00807E6D">
        <w:rPr>
          <w:rFonts w:asciiTheme="minorHAnsi" w:hAnsiTheme="minorHAnsi"/>
          <w:sz w:val="22"/>
          <w:szCs w:val="22"/>
        </w:rPr>
        <w:t xml:space="preserve"> </w:t>
      </w:r>
    </w:p>
    <w:p w14:paraId="7D88E808" w14:textId="77777777" w:rsidR="00807E6D" w:rsidRDefault="00A535F8" w:rsidP="00A535F8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807E6D">
        <w:rPr>
          <w:rFonts w:asciiTheme="minorHAnsi" w:hAnsiTheme="minorHAnsi"/>
          <w:sz w:val="22"/>
          <w:szCs w:val="22"/>
        </w:rPr>
        <w:t>L</w:t>
      </w:r>
      <w:r w:rsidR="00033C56" w:rsidRPr="00807E6D">
        <w:rPr>
          <w:rFonts w:asciiTheme="minorHAnsi" w:hAnsiTheme="minorHAnsi"/>
          <w:sz w:val="22"/>
          <w:szCs w:val="22"/>
        </w:rPr>
        <w:t xml:space="preserve">es membres soulignent les difficultés récurrentes pour les remplacements, notamment pour les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congés parentaux d’un mois</w:t>
      </w:r>
      <w:r w:rsidR="00033C56" w:rsidRPr="00807E6D">
        <w:rPr>
          <w:rFonts w:asciiTheme="minorHAnsi" w:hAnsiTheme="minorHAnsi"/>
          <w:sz w:val="22"/>
          <w:szCs w:val="22"/>
        </w:rPr>
        <w:t>, qui compliquent fortement l’organisation quotidienne des services.</w:t>
      </w:r>
    </w:p>
    <w:p w14:paraId="629FE4C7" w14:textId="116C29B6" w:rsidR="00033C56" w:rsidRPr="00807E6D" w:rsidRDefault="00033C56" w:rsidP="00A535F8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807E6D">
        <w:rPr>
          <w:rFonts w:asciiTheme="minorHAnsi" w:hAnsiTheme="minorHAnsi"/>
          <w:sz w:val="22"/>
          <w:szCs w:val="22"/>
        </w:rPr>
        <w:lastRenderedPageBreak/>
        <w:br/>
      </w:r>
    </w:p>
    <w:p w14:paraId="1F4DDB72" w14:textId="77777777" w:rsidR="00033C56" w:rsidRDefault="00033C56" w:rsidP="00033C56">
      <w:pPr>
        <w:pStyle w:val="NormalWeb"/>
        <w:numPr>
          <w:ilvl w:val="0"/>
          <w:numId w:val="11"/>
        </w:numPr>
        <w:rPr>
          <w:rFonts w:asciiTheme="minorHAnsi" w:hAnsiTheme="minorHAnsi"/>
        </w:rPr>
      </w:pPr>
      <w:r w:rsidRPr="00033C56">
        <w:rPr>
          <w:rStyle w:val="lev"/>
          <w:rFonts w:asciiTheme="minorHAnsi" w:eastAsiaTheme="majorEastAsia" w:hAnsiTheme="minorHAnsi"/>
        </w:rPr>
        <w:t>Retour du Conseil consultatif</w:t>
      </w:r>
    </w:p>
    <w:p w14:paraId="5708C5BF" w14:textId="77777777" w:rsidR="00807E6D" w:rsidRDefault="00033C56" w:rsidP="00807E6D">
      <w:pPr>
        <w:pStyle w:val="NormalWeb"/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  <w:u w:val="single"/>
        </w:rPr>
      </w:pP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  <w:u w:val="single"/>
        </w:rPr>
        <w:t>Présentation du service de médiation ADEOS</w:t>
      </w:r>
    </w:p>
    <w:p w14:paraId="2B189DE1" w14:textId="069713E5" w:rsidR="00033C56" w:rsidRPr="00807E6D" w:rsidRDefault="00033C56" w:rsidP="00807E6D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807E6D">
        <w:rPr>
          <w:rFonts w:asciiTheme="minorHAnsi" w:hAnsiTheme="minorHAnsi"/>
          <w:sz w:val="22"/>
          <w:szCs w:val="22"/>
        </w:rPr>
        <w:t xml:space="preserve">Deux juristes, elles-mêmes mères d’enfants en situation de handicap, ont présenté leur initiative :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ADEOS</w:t>
      </w:r>
      <w:r w:rsidRPr="00807E6D">
        <w:rPr>
          <w:rFonts w:asciiTheme="minorHAnsi" w:hAnsiTheme="minorHAnsi"/>
          <w:sz w:val="22"/>
          <w:szCs w:val="22"/>
        </w:rPr>
        <w:t xml:space="preserve">, un service de médiation </w:t>
      </w:r>
      <w:r w:rsidR="00807E6D" w:rsidRPr="00807E6D">
        <w:rPr>
          <w:rFonts w:asciiTheme="minorHAnsi" w:hAnsiTheme="minorHAnsi"/>
          <w:sz w:val="22"/>
          <w:szCs w:val="22"/>
        </w:rPr>
        <w:t>subventionné</w:t>
      </w:r>
      <w:r w:rsidRPr="00807E6D">
        <w:rPr>
          <w:rFonts w:asciiTheme="minorHAnsi" w:hAnsiTheme="minorHAnsi"/>
          <w:sz w:val="22"/>
          <w:szCs w:val="22"/>
        </w:rPr>
        <w:t xml:space="preserve"> pour un an. Leur objectif est de proposer une médiation adaptée aux familles, aux personnes handicapées et aux équipes. Leur capacité d’action reste limitée (10 à 15 dossiers par an), mais ce service pourrait constituer un appui utile pour les services confrontés à des conflits récurrents avec des familles ou en interne avec leurs équipes.</w:t>
      </w:r>
      <w:r w:rsidR="00807E6D" w:rsidRPr="00807E6D">
        <w:rPr>
          <w:rFonts w:asciiTheme="minorHAnsi" w:hAnsiTheme="minorHAnsi"/>
          <w:sz w:val="22"/>
          <w:szCs w:val="22"/>
        </w:rPr>
        <w:t xml:space="preserve"> Le service est payant.</w:t>
      </w:r>
    </w:p>
    <w:p w14:paraId="14D5ABFA" w14:textId="77777777" w:rsidR="00807E6D" w:rsidRDefault="00033C56" w:rsidP="00807E6D">
      <w:pPr>
        <w:pStyle w:val="NormalWeb"/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  <w:u w:val="single"/>
        </w:rPr>
      </w:pP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  <w:u w:val="single"/>
        </w:rPr>
        <w:t>Transports scolaires</w:t>
      </w:r>
    </w:p>
    <w:p w14:paraId="6A6D96AE" w14:textId="72134463" w:rsidR="00033C56" w:rsidRPr="00807E6D" w:rsidRDefault="00033C56" w:rsidP="00807E6D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807E6D">
        <w:rPr>
          <w:rFonts w:asciiTheme="minorHAnsi" w:hAnsiTheme="minorHAnsi"/>
          <w:sz w:val="22"/>
          <w:szCs w:val="22"/>
        </w:rPr>
        <w:t xml:space="preserve">La rentrée s’est révélée particulièrement difficile : environ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trente accompagnateurs</w:t>
      </w:r>
      <w:r w:rsidRPr="00807E6D">
        <w:rPr>
          <w:rFonts w:asciiTheme="minorHAnsi" w:hAnsiTheme="minorHAnsi"/>
          <w:sz w:val="22"/>
          <w:szCs w:val="22"/>
        </w:rPr>
        <w:t xml:space="preserve"> étaient absents chaque jour sur un total de deux cents, ce qui a entraîné l’annulation de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sept à quatorze circuits</w:t>
      </w:r>
      <w:r w:rsidRPr="00807E6D">
        <w:rPr>
          <w:rFonts w:asciiTheme="minorHAnsi" w:hAnsiTheme="minorHAnsi"/>
          <w:sz w:val="22"/>
          <w:szCs w:val="22"/>
        </w:rPr>
        <w:t xml:space="preserve"> quotidiens. Il a été demandé à ce que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ce ne soient pas toujours les mêmes circuits</w:t>
      </w:r>
      <w:r w:rsidRPr="00807E6D">
        <w:rPr>
          <w:rFonts w:asciiTheme="minorHAnsi" w:hAnsiTheme="minorHAnsi"/>
          <w:sz w:val="22"/>
          <w:szCs w:val="22"/>
        </w:rPr>
        <w:t xml:space="preserve"> qui soient impactés.</w:t>
      </w:r>
      <w:r w:rsidR="00807E6D" w:rsidRPr="00807E6D">
        <w:rPr>
          <w:rFonts w:asciiTheme="minorHAnsi" w:hAnsiTheme="minorHAnsi"/>
          <w:sz w:val="22"/>
          <w:szCs w:val="22"/>
        </w:rPr>
        <w:t xml:space="preserve"> </w:t>
      </w:r>
      <w:r w:rsidRPr="00807E6D">
        <w:rPr>
          <w:rFonts w:asciiTheme="minorHAnsi" w:hAnsiTheme="minorHAnsi"/>
          <w:sz w:val="22"/>
          <w:szCs w:val="22"/>
        </w:rPr>
        <w:t xml:space="preserve">Une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application de géolocalisation</w:t>
      </w:r>
      <w:r w:rsidR="002A11A4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 des bus</w:t>
      </w:r>
      <w:r w:rsidRPr="00807E6D">
        <w:rPr>
          <w:rFonts w:asciiTheme="minorHAnsi" w:hAnsiTheme="minorHAnsi"/>
          <w:sz w:val="22"/>
          <w:szCs w:val="22"/>
        </w:rPr>
        <w:t xml:space="preserve"> destinée </w:t>
      </w:r>
      <w:r w:rsidR="002A11A4" w:rsidRPr="00807E6D">
        <w:rPr>
          <w:rFonts w:asciiTheme="minorHAnsi" w:hAnsiTheme="minorHAnsi"/>
          <w:sz w:val="22"/>
          <w:szCs w:val="22"/>
        </w:rPr>
        <w:t xml:space="preserve">aux </w:t>
      </w:r>
      <w:r w:rsidRPr="00807E6D">
        <w:rPr>
          <w:rFonts w:asciiTheme="minorHAnsi" w:hAnsiTheme="minorHAnsi"/>
          <w:sz w:val="22"/>
          <w:szCs w:val="22"/>
        </w:rPr>
        <w:t xml:space="preserve">les familles est en cours de développement et devrait être disponible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début 2026</w:t>
      </w:r>
      <w:r w:rsidRPr="00807E6D">
        <w:rPr>
          <w:rFonts w:asciiTheme="minorHAnsi" w:hAnsiTheme="minorHAnsi"/>
          <w:sz w:val="22"/>
          <w:szCs w:val="22"/>
        </w:rPr>
        <w:t>.</w:t>
      </w:r>
      <w:r w:rsidR="00807E6D">
        <w:rPr>
          <w:rFonts w:asciiTheme="minorHAnsi" w:hAnsiTheme="minorHAnsi"/>
          <w:sz w:val="22"/>
          <w:szCs w:val="22"/>
        </w:rPr>
        <w:t xml:space="preserve"> </w:t>
      </w:r>
      <w:r w:rsidRPr="00807E6D">
        <w:rPr>
          <w:rFonts w:asciiTheme="minorHAnsi" w:hAnsiTheme="minorHAnsi"/>
          <w:sz w:val="22"/>
          <w:szCs w:val="22"/>
        </w:rPr>
        <w:t xml:space="preserve">Les services peuvent donner des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dérogations</w:t>
      </w:r>
      <w:r w:rsidRPr="00807E6D">
        <w:rPr>
          <w:rFonts w:asciiTheme="minorHAnsi" w:hAnsiTheme="minorHAnsi"/>
          <w:sz w:val="22"/>
          <w:szCs w:val="22"/>
        </w:rPr>
        <w:t xml:space="preserve"> pour assurer le transport scolaire</w:t>
      </w:r>
      <w:r w:rsidR="00807E6D" w:rsidRPr="00807E6D">
        <w:rPr>
          <w:rFonts w:asciiTheme="minorHAnsi" w:hAnsiTheme="minorHAnsi"/>
          <w:sz w:val="22"/>
          <w:szCs w:val="22"/>
        </w:rPr>
        <w:t xml:space="preserve"> quand l’enfant n’est pas pris en compte mais a des difficultés telles qu’il le devrait</w:t>
      </w:r>
      <w:r w:rsidRPr="00807E6D">
        <w:rPr>
          <w:rFonts w:asciiTheme="minorHAnsi" w:hAnsiTheme="minorHAnsi"/>
          <w:sz w:val="22"/>
          <w:szCs w:val="22"/>
        </w:rPr>
        <w:t xml:space="preserve"> → ne pas hésiter à contacter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Christelle</w:t>
      </w:r>
      <w:r w:rsidRPr="00807E6D">
        <w:rPr>
          <w:rFonts w:asciiTheme="minorHAnsi" w:hAnsiTheme="minorHAnsi"/>
          <w:sz w:val="22"/>
          <w:szCs w:val="22"/>
        </w:rPr>
        <w:t>.</w:t>
      </w:r>
      <w:r w:rsidR="00807E6D">
        <w:rPr>
          <w:rFonts w:asciiTheme="minorHAnsi" w:hAnsiTheme="minorHAnsi"/>
          <w:sz w:val="22"/>
          <w:szCs w:val="22"/>
        </w:rPr>
        <w:t xml:space="preserve"> </w:t>
      </w:r>
      <w:r w:rsidRPr="00807E6D">
        <w:rPr>
          <w:rFonts w:asciiTheme="minorHAnsi" w:hAnsiTheme="minorHAnsi"/>
          <w:sz w:val="22"/>
          <w:szCs w:val="22"/>
        </w:rPr>
        <w:t xml:space="preserve">Une autre inquiétude concerne la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réforme du chômage</w:t>
      </w:r>
      <w:r w:rsidRPr="00807E6D">
        <w:rPr>
          <w:rFonts w:asciiTheme="minorHAnsi" w:hAnsiTheme="minorHAnsi"/>
          <w:sz w:val="22"/>
          <w:szCs w:val="22"/>
        </w:rPr>
        <w:t xml:space="preserve"> : les accompagnateurs, employés sous statut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ALE</w:t>
      </w:r>
      <w:r w:rsidRPr="00807E6D">
        <w:rPr>
          <w:rFonts w:asciiTheme="minorHAnsi" w:hAnsiTheme="minorHAnsi"/>
          <w:sz w:val="22"/>
          <w:szCs w:val="22"/>
        </w:rPr>
        <w:t xml:space="preserve"> pour un maximum de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15 heures par semaine</w:t>
      </w:r>
      <w:r w:rsidRPr="00807E6D">
        <w:rPr>
          <w:rFonts w:asciiTheme="minorHAnsi" w:hAnsiTheme="minorHAnsi"/>
          <w:sz w:val="22"/>
          <w:szCs w:val="22"/>
        </w:rPr>
        <w:t xml:space="preserve">, risquent de perdre leur statut et donc de quitter massivement la fonction, étant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considérés comme chômeurs et non </w:t>
      </w:r>
      <w:r w:rsidR="00807E6D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comme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travailleurs</w:t>
      </w:r>
      <w:r w:rsidRPr="00807E6D">
        <w:rPr>
          <w:rFonts w:asciiTheme="minorHAnsi" w:hAnsiTheme="minorHAnsi"/>
          <w:sz w:val="22"/>
          <w:szCs w:val="22"/>
        </w:rPr>
        <w:t>. Cette situation pourrait encore fragiliser l’organisation des transports scolaires.</w:t>
      </w:r>
    </w:p>
    <w:p w14:paraId="1D119C51" w14:textId="77777777" w:rsidR="00807E6D" w:rsidRDefault="00033C56" w:rsidP="00033C56">
      <w:pPr>
        <w:pStyle w:val="NormalWeb"/>
        <w:rPr>
          <w:rStyle w:val="lev"/>
          <w:rFonts w:asciiTheme="minorHAnsi" w:eastAsiaTheme="majorEastAsia" w:hAnsiTheme="minorHAnsi"/>
          <w:b w:val="0"/>
          <w:bCs w:val="0"/>
          <w:u w:val="single"/>
        </w:rPr>
      </w:pPr>
      <w:proofErr w:type="spellStart"/>
      <w:r w:rsidRPr="00033C56">
        <w:rPr>
          <w:rStyle w:val="lev"/>
          <w:rFonts w:asciiTheme="minorHAnsi" w:eastAsiaTheme="majorEastAsia" w:hAnsiTheme="minorHAnsi"/>
          <w:b w:val="0"/>
          <w:bCs w:val="0"/>
          <w:u w:val="single"/>
        </w:rPr>
        <w:t>Handistreaming</w:t>
      </w:r>
      <w:proofErr w:type="spellEnd"/>
    </w:p>
    <w:p w14:paraId="3FDE9C27" w14:textId="3BDF460B" w:rsidR="00033C56" w:rsidRPr="00807E6D" w:rsidRDefault="00033C56" w:rsidP="00807E6D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807E6D">
        <w:rPr>
          <w:rFonts w:asciiTheme="minorHAnsi" w:hAnsiTheme="minorHAnsi"/>
          <w:sz w:val="22"/>
          <w:szCs w:val="22"/>
        </w:rPr>
        <w:t xml:space="preserve">Un projet relatif au </w:t>
      </w:r>
      <w:proofErr w:type="spellStart"/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handistreaming</w:t>
      </w:r>
      <w:proofErr w:type="spellEnd"/>
      <w:r w:rsidRPr="00807E6D">
        <w:rPr>
          <w:rFonts w:asciiTheme="minorHAnsi" w:hAnsiTheme="minorHAnsi"/>
          <w:sz w:val="22"/>
          <w:szCs w:val="22"/>
        </w:rPr>
        <w:t xml:space="preserve"> a été présenté, visant à développer des stratégies transversales et à mieux documenter la situation par des statistiques et des données chiffrées. L’assemblée a toutefois jugé la démarche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trop peu structurée</w:t>
      </w:r>
      <w:r w:rsidRPr="00807E6D">
        <w:rPr>
          <w:rFonts w:asciiTheme="minorHAnsi" w:hAnsiTheme="minorHAnsi"/>
          <w:sz w:val="22"/>
          <w:szCs w:val="22"/>
        </w:rPr>
        <w:t xml:space="preserve"> et a demandé qu’elle soit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reformulée</w:t>
      </w:r>
      <w:r w:rsidRPr="00807E6D">
        <w:rPr>
          <w:rFonts w:asciiTheme="minorHAnsi" w:hAnsiTheme="minorHAnsi"/>
          <w:sz w:val="22"/>
          <w:szCs w:val="22"/>
        </w:rPr>
        <w:t>.</w:t>
      </w:r>
      <w:r w:rsidR="00807E6D" w:rsidRPr="00807E6D">
        <w:rPr>
          <w:rFonts w:asciiTheme="minorHAnsi" w:hAnsiTheme="minorHAnsi"/>
          <w:sz w:val="22"/>
          <w:szCs w:val="22"/>
        </w:rPr>
        <w:t xml:space="preserve"> On rappelle </w:t>
      </w:r>
      <w:r w:rsidRPr="00807E6D">
        <w:rPr>
          <w:rFonts w:asciiTheme="minorHAnsi" w:hAnsiTheme="minorHAnsi"/>
          <w:sz w:val="22"/>
          <w:szCs w:val="22"/>
        </w:rPr>
        <w:t>que l’ordonnance</w:t>
      </w:r>
      <w:r w:rsidR="00807E6D" w:rsidRPr="00807E6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07E6D" w:rsidRPr="00807E6D">
        <w:rPr>
          <w:rFonts w:asciiTheme="minorHAnsi" w:hAnsiTheme="minorHAnsi"/>
          <w:sz w:val="22"/>
          <w:szCs w:val="22"/>
        </w:rPr>
        <w:t>Handistreaming</w:t>
      </w:r>
      <w:proofErr w:type="spellEnd"/>
      <w:r w:rsidRPr="00807E6D">
        <w:rPr>
          <w:rFonts w:asciiTheme="minorHAnsi" w:hAnsiTheme="minorHAnsi"/>
          <w:sz w:val="22"/>
          <w:szCs w:val="22"/>
        </w:rPr>
        <w:t xml:space="preserve"> impose à chaque ministre d’évaluer systématiquement l’impact de ses décisions sur les personnes en situation de handicap et leurs familles. Dans les faits, cette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obligation légale est très peu appliquée</w:t>
      </w:r>
      <w:r w:rsidRPr="00807E6D">
        <w:rPr>
          <w:rFonts w:asciiTheme="minorHAnsi" w:hAnsiTheme="minorHAnsi"/>
          <w:sz w:val="22"/>
          <w:szCs w:val="22"/>
        </w:rPr>
        <w:t>.</w:t>
      </w:r>
      <w:r w:rsidR="00807E6D">
        <w:rPr>
          <w:rFonts w:asciiTheme="minorHAnsi" w:hAnsiTheme="minorHAnsi"/>
          <w:sz w:val="22"/>
          <w:szCs w:val="22"/>
        </w:rPr>
        <w:t xml:space="preserve">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Pascale V.</w:t>
      </w:r>
      <w:r w:rsidRPr="00807E6D">
        <w:rPr>
          <w:rFonts w:asciiTheme="minorHAnsi" w:hAnsiTheme="minorHAnsi"/>
          <w:sz w:val="22"/>
          <w:szCs w:val="22"/>
        </w:rPr>
        <w:t>, actuellement représentante d</w:t>
      </w:r>
      <w:r w:rsidR="00807E6D" w:rsidRPr="00807E6D">
        <w:rPr>
          <w:rFonts w:asciiTheme="minorHAnsi" w:hAnsiTheme="minorHAnsi"/>
          <w:sz w:val="22"/>
          <w:szCs w:val="22"/>
        </w:rPr>
        <w:t xml:space="preserve">e la COCOF au Conseil </w:t>
      </w:r>
      <w:proofErr w:type="spellStart"/>
      <w:r w:rsidR="00807E6D" w:rsidRPr="00807E6D">
        <w:rPr>
          <w:rFonts w:asciiTheme="minorHAnsi" w:hAnsiTheme="minorHAnsi"/>
          <w:sz w:val="22"/>
          <w:szCs w:val="22"/>
        </w:rPr>
        <w:t>Handistreaming</w:t>
      </w:r>
      <w:proofErr w:type="spellEnd"/>
      <w:r w:rsidRPr="00807E6D">
        <w:rPr>
          <w:rFonts w:asciiTheme="minorHAnsi" w:hAnsiTheme="minorHAnsi"/>
          <w:sz w:val="22"/>
          <w:szCs w:val="22"/>
        </w:rPr>
        <w:t xml:space="preserve">, a exprimé le souhait d’être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remplacée</w:t>
      </w:r>
      <w:r w:rsidRPr="00807E6D">
        <w:rPr>
          <w:rFonts w:asciiTheme="minorHAnsi" w:hAnsiTheme="minorHAnsi"/>
          <w:sz w:val="22"/>
          <w:szCs w:val="22"/>
        </w:rPr>
        <w:t>.</w:t>
      </w:r>
    </w:p>
    <w:p w14:paraId="041B1250" w14:textId="77777777" w:rsidR="00033C56" w:rsidRDefault="00033C56" w:rsidP="00033C56">
      <w:pPr>
        <w:pStyle w:val="NormalWeb"/>
        <w:numPr>
          <w:ilvl w:val="0"/>
          <w:numId w:val="12"/>
        </w:numPr>
        <w:rPr>
          <w:rFonts w:asciiTheme="minorHAnsi" w:hAnsiTheme="minorHAnsi"/>
        </w:rPr>
      </w:pPr>
      <w:r w:rsidRPr="00033C56">
        <w:rPr>
          <w:rStyle w:val="lev"/>
          <w:rFonts w:asciiTheme="minorHAnsi" w:eastAsiaTheme="majorEastAsia" w:hAnsiTheme="minorHAnsi"/>
        </w:rPr>
        <w:t>Taxi-bus</w:t>
      </w:r>
    </w:p>
    <w:p w14:paraId="2320ACC4" w14:textId="5693EDEA" w:rsidR="00033C56" w:rsidRPr="00807E6D" w:rsidRDefault="00033C56" w:rsidP="00033C56">
      <w:pPr>
        <w:pStyle w:val="NormalWeb"/>
        <w:rPr>
          <w:rFonts w:asciiTheme="minorHAnsi" w:hAnsiTheme="minorHAnsi"/>
          <w:sz w:val="22"/>
          <w:szCs w:val="22"/>
        </w:rPr>
      </w:pPr>
      <w:proofErr w:type="spellStart"/>
      <w:r w:rsidRPr="00807E6D">
        <w:rPr>
          <w:rFonts w:asciiTheme="minorHAnsi" w:hAnsiTheme="minorHAnsi"/>
          <w:sz w:val="22"/>
          <w:szCs w:val="22"/>
        </w:rPr>
        <w:t>Taxibus</w:t>
      </w:r>
      <w:proofErr w:type="spellEnd"/>
      <w:r w:rsidRPr="00807E6D">
        <w:rPr>
          <w:rFonts w:asciiTheme="minorHAnsi" w:hAnsiTheme="minorHAnsi"/>
          <w:sz w:val="22"/>
          <w:szCs w:val="22"/>
        </w:rPr>
        <w:t xml:space="preserve"> a diminué son offre « d’au moins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30 %</w:t>
      </w:r>
      <w:r w:rsidRPr="00807E6D">
        <w:rPr>
          <w:rFonts w:asciiTheme="minorHAnsi" w:hAnsiTheme="minorHAnsi"/>
          <w:sz w:val="22"/>
          <w:szCs w:val="22"/>
        </w:rPr>
        <w:t xml:space="preserve"> », mais plusieurs estiment que la réduction est en réalité bien plus importante.</w:t>
      </w:r>
    </w:p>
    <w:p w14:paraId="379095F3" w14:textId="2B580AAF" w:rsidR="00033C56" w:rsidRPr="00807E6D" w:rsidRDefault="00033C56" w:rsidP="00807E6D">
      <w:pPr>
        <w:pStyle w:val="NormalWeb"/>
        <w:rPr>
          <w:rFonts w:asciiTheme="minorHAnsi" w:hAnsiTheme="minorHAnsi"/>
          <w:sz w:val="22"/>
          <w:szCs w:val="22"/>
        </w:rPr>
      </w:pPr>
      <w:r w:rsidRPr="00807E6D">
        <w:rPr>
          <w:rStyle w:val="lev"/>
          <w:rFonts w:asciiTheme="minorHAnsi" w:eastAsiaTheme="majorEastAsia" w:hAnsiTheme="minorHAnsi"/>
          <w:sz w:val="22"/>
          <w:szCs w:val="22"/>
        </w:rPr>
        <w:t>Conséquences :</w:t>
      </w:r>
      <w:r w:rsidRPr="00807E6D">
        <w:rPr>
          <w:rFonts w:asciiTheme="minorHAnsi" w:hAnsiTheme="minorHAnsi"/>
          <w:sz w:val="22"/>
          <w:szCs w:val="22"/>
        </w:rPr>
        <w:br/>
        <w:t xml:space="preserve">•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  <w:u w:val="single"/>
        </w:rPr>
        <w:t>Désorganisation des services :</w:t>
      </w:r>
      <w:r w:rsidRPr="00807E6D">
        <w:rPr>
          <w:rFonts w:asciiTheme="minorHAnsi" w:hAnsiTheme="minorHAnsi"/>
          <w:sz w:val="22"/>
          <w:szCs w:val="22"/>
        </w:rPr>
        <w:t xml:space="preserve"> les équipes doivent improviser pour pallier les trajets manquants, ce qui alourdit la charge de travail et détourne des ressources humaines déjà limitées.</w:t>
      </w:r>
      <w:r w:rsidRPr="00807E6D">
        <w:rPr>
          <w:rFonts w:asciiTheme="minorHAnsi" w:hAnsiTheme="minorHAnsi"/>
          <w:sz w:val="22"/>
          <w:szCs w:val="22"/>
        </w:rPr>
        <w:br/>
        <w:t xml:space="preserve">•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  <w:u w:val="single"/>
        </w:rPr>
        <w:t>Charge supplémentaire pour les familles :</w:t>
      </w:r>
      <w:r w:rsidRPr="00807E6D">
        <w:rPr>
          <w:rFonts w:asciiTheme="minorHAnsi" w:hAnsiTheme="minorHAnsi"/>
          <w:sz w:val="22"/>
          <w:szCs w:val="22"/>
        </w:rPr>
        <w:t xml:space="preserve"> certaines doivent assumer elles-mêmes les trajets, parfois en renonçant</w:t>
      </w:r>
      <w:r w:rsidR="00F463C6" w:rsidRPr="00807E6D">
        <w:rPr>
          <w:rFonts w:asciiTheme="minorHAnsi" w:hAnsiTheme="minorHAnsi"/>
          <w:sz w:val="22"/>
          <w:szCs w:val="22"/>
        </w:rPr>
        <w:t xml:space="preserve"> par manque de moyens</w:t>
      </w:r>
      <w:r w:rsidRPr="00807E6D">
        <w:rPr>
          <w:rFonts w:asciiTheme="minorHAnsi" w:hAnsiTheme="minorHAnsi"/>
          <w:sz w:val="22"/>
          <w:szCs w:val="22"/>
        </w:rPr>
        <w:t>.</w:t>
      </w:r>
      <w:r w:rsidRPr="00807E6D">
        <w:rPr>
          <w:rFonts w:asciiTheme="minorHAnsi" w:hAnsiTheme="minorHAnsi"/>
          <w:sz w:val="22"/>
          <w:szCs w:val="22"/>
        </w:rPr>
        <w:br/>
      </w:r>
      <w:r w:rsidRPr="00807E6D">
        <w:rPr>
          <w:rFonts w:asciiTheme="minorHAnsi" w:hAnsiTheme="minorHAnsi"/>
          <w:sz w:val="22"/>
          <w:szCs w:val="22"/>
        </w:rPr>
        <w:lastRenderedPageBreak/>
        <w:t xml:space="preserve">• Il y a </w:t>
      </w:r>
      <w:r w:rsidRPr="00807E6D">
        <w:rPr>
          <w:rFonts w:asciiTheme="minorHAnsi" w:hAnsiTheme="minorHAnsi"/>
          <w:sz w:val="22"/>
          <w:szCs w:val="22"/>
          <w:u w:val="single"/>
        </w:rPr>
        <w:t xml:space="preserve">une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  <w:u w:val="single"/>
        </w:rPr>
        <w:t>obligation de présence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 des personnes handicapées dans les centres de jour</w:t>
      </w:r>
      <w:r w:rsidRPr="00807E6D">
        <w:rPr>
          <w:rFonts w:asciiTheme="minorHAnsi" w:hAnsiTheme="minorHAnsi"/>
          <w:sz w:val="22"/>
          <w:szCs w:val="22"/>
        </w:rPr>
        <w:t xml:space="preserve">. </w:t>
      </w:r>
      <w:r w:rsidR="00F463C6" w:rsidRPr="00807E6D">
        <w:rPr>
          <w:rFonts w:asciiTheme="minorHAnsi" w:hAnsiTheme="minorHAnsi"/>
          <w:sz w:val="22"/>
          <w:szCs w:val="22"/>
        </w:rPr>
        <w:t>C</w:t>
      </w:r>
      <w:r w:rsidRPr="00807E6D">
        <w:rPr>
          <w:rFonts w:asciiTheme="minorHAnsi" w:hAnsiTheme="minorHAnsi"/>
          <w:sz w:val="22"/>
          <w:szCs w:val="22"/>
        </w:rPr>
        <w:t xml:space="preserve">es services risquent de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perdre du personnel</w:t>
      </w:r>
      <w:r w:rsidRPr="00807E6D">
        <w:rPr>
          <w:rFonts w:asciiTheme="minorHAnsi" w:hAnsiTheme="minorHAnsi"/>
          <w:sz w:val="22"/>
          <w:szCs w:val="22"/>
        </w:rPr>
        <w:t xml:space="preserve"> faute de bénéficiaires présents. Pour l’instant, certains établissements compensent en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prenant sur les jours de vacances des PSH</w:t>
      </w:r>
      <w:r w:rsidR="00F463C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 </w:t>
      </w:r>
      <w:r w:rsidR="00F463C6" w:rsidRPr="00807E6D">
        <w:rPr>
          <w:rFonts w:asciiTheme="minorHAnsi" w:hAnsiTheme="minorHAnsi"/>
          <w:sz w:val="22"/>
          <w:szCs w:val="22"/>
        </w:rPr>
        <w:t>!</w:t>
      </w:r>
    </w:p>
    <w:p w14:paraId="40D54E57" w14:textId="74F22052" w:rsidR="00033C56" w:rsidRPr="00807E6D" w:rsidRDefault="00033C56" w:rsidP="00033C56">
      <w:pPr>
        <w:pStyle w:val="NormalWeb"/>
        <w:rPr>
          <w:rFonts w:asciiTheme="minorHAnsi" w:hAnsiTheme="minorHAnsi"/>
          <w:b/>
          <w:bCs/>
          <w:sz w:val="22"/>
          <w:szCs w:val="22"/>
        </w:rPr>
      </w:pPr>
      <w:r w:rsidRPr="00807E6D">
        <w:rPr>
          <w:rFonts w:asciiTheme="minorHAnsi" w:hAnsiTheme="minorHAnsi"/>
          <w:sz w:val="22"/>
          <w:szCs w:val="22"/>
        </w:rPr>
        <w:t xml:space="preserve">Le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nouveau système de réservation</w:t>
      </w:r>
      <w:r w:rsidRPr="00807E6D">
        <w:rPr>
          <w:rFonts w:asciiTheme="minorHAnsi" w:hAnsiTheme="minorHAnsi"/>
          <w:sz w:val="22"/>
          <w:szCs w:val="22"/>
        </w:rPr>
        <w:t xml:space="preserve"> est jugé compliqué, « presque ingérable », ce qui fait craindre qu’on en conclue qu’il n’y a</w:t>
      </w:r>
      <w:r w:rsidR="00F463C6" w:rsidRPr="00807E6D">
        <w:rPr>
          <w:rFonts w:asciiTheme="minorHAnsi" w:hAnsiTheme="minorHAnsi"/>
          <w:sz w:val="22"/>
          <w:szCs w:val="22"/>
        </w:rPr>
        <w:t>, en fait</w:t>
      </w:r>
      <w:r w:rsidRPr="00807E6D">
        <w:rPr>
          <w:rFonts w:asciiTheme="minorHAnsi" w:hAnsiTheme="minorHAnsi"/>
          <w:sz w:val="22"/>
          <w:szCs w:val="22"/>
        </w:rPr>
        <w:t xml:space="preserve"> « pas de besoins ».</w:t>
      </w:r>
    </w:p>
    <w:p w14:paraId="522B28E2" w14:textId="77777777" w:rsidR="00033C56" w:rsidRPr="00807E6D" w:rsidRDefault="00033C56" w:rsidP="00033C56">
      <w:pPr>
        <w:pStyle w:val="NormalWeb"/>
        <w:rPr>
          <w:rFonts w:asciiTheme="minorHAnsi" w:hAnsiTheme="minorHAnsi"/>
          <w:sz w:val="22"/>
          <w:szCs w:val="22"/>
        </w:rPr>
      </w:pPr>
      <w:r w:rsidRPr="00807E6D">
        <w:rPr>
          <w:rStyle w:val="lev"/>
          <w:rFonts w:asciiTheme="minorHAnsi" w:eastAsiaTheme="majorEastAsia" w:hAnsiTheme="minorHAnsi"/>
          <w:sz w:val="22"/>
          <w:szCs w:val="22"/>
        </w:rPr>
        <w:t>Réactions politiques et juridiques :</w:t>
      </w:r>
      <w:r w:rsidRPr="00807E6D">
        <w:rPr>
          <w:rFonts w:asciiTheme="minorHAnsi" w:hAnsiTheme="minorHAnsi"/>
          <w:sz w:val="22"/>
          <w:szCs w:val="22"/>
        </w:rPr>
        <w:br/>
        <w:t xml:space="preserve">Un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courrier</w:t>
      </w:r>
      <w:r w:rsidRPr="00807E6D">
        <w:rPr>
          <w:rFonts w:asciiTheme="minorHAnsi" w:hAnsiTheme="minorHAnsi"/>
          <w:sz w:val="22"/>
          <w:szCs w:val="22"/>
        </w:rPr>
        <w:t xml:space="preserve"> a été envoyé au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cabinet</w:t>
      </w:r>
      <w:r w:rsidRPr="00807E6D">
        <w:rPr>
          <w:rFonts w:asciiTheme="minorHAnsi" w:hAnsiTheme="minorHAnsi"/>
          <w:sz w:val="22"/>
          <w:szCs w:val="22"/>
        </w:rPr>
        <w:t>.</w:t>
      </w:r>
      <w:r w:rsidRPr="00807E6D">
        <w:rPr>
          <w:rFonts w:asciiTheme="minorHAnsi" w:hAnsiTheme="minorHAnsi"/>
          <w:sz w:val="22"/>
          <w:szCs w:val="22"/>
        </w:rPr>
        <w:br/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UNIA</w:t>
      </w:r>
      <w:r w:rsidRPr="00807E6D">
        <w:rPr>
          <w:rFonts w:asciiTheme="minorHAnsi" w:hAnsiTheme="minorHAnsi"/>
          <w:sz w:val="22"/>
          <w:szCs w:val="22"/>
        </w:rPr>
        <w:t xml:space="preserve"> et le </w:t>
      </w:r>
      <w:proofErr w:type="spellStart"/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CAWaB</w:t>
      </w:r>
      <w:proofErr w:type="spellEnd"/>
      <w:r w:rsidRPr="00807E6D">
        <w:rPr>
          <w:rFonts w:asciiTheme="minorHAnsi" w:hAnsiTheme="minorHAnsi"/>
          <w:sz w:val="22"/>
          <w:szCs w:val="22"/>
        </w:rPr>
        <w:t xml:space="preserve"> ont introduit une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plainte</w:t>
      </w:r>
      <w:r w:rsidRPr="00807E6D">
        <w:rPr>
          <w:rFonts w:asciiTheme="minorHAnsi" w:hAnsiTheme="minorHAnsi"/>
          <w:sz w:val="22"/>
          <w:szCs w:val="22"/>
        </w:rPr>
        <w:t>.</w:t>
      </w:r>
    </w:p>
    <w:p w14:paraId="5CCC58AA" w14:textId="76E68BE7" w:rsidR="00033C56" w:rsidRPr="00807E6D" w:rsidRDefault="00033C56" w:rsidP="00033C56">
      <w:pPr>
        <w:pStyle w:val="NormalWeb"/>
        <w:rPr>
          <w:rFonts w:asciiTheme="minorHAnsi" w:hAnsiTheme="minorHAnsi"/>
          <w:sz w:val="22"/>
          <w:szCs w:val="22"/>
        </w:rPr>
      </w:pPr>
      <w:r w:rsidRPr="00807E6D">
        <w:rPr>
          <w:rStyle w:val="lev"/>
          <w:rFonts w:asciiTheme="minorHAnsi" w:eastAsiaTheme="majorEastAsia" w:hAnsiTheme="minorHAnsi"/>
          <w:sz w:val="22"/>
          <w:szCs w:val="22"/>
        </w:rPr>
        <w:t>Discussions internes :</w:t>
      </w:r>
      <w:r w:rsidRPr="00807E6D">
        <w:rPr>
          <w:rFonts w:asciiTheme="minorHAnsi" w:hAnsiTheme="minorHAnsi"/>
          <w:sz w:val="22"/>
          <w:szCs w:val="22"/>
        </w:rPr>
        <w:br/>
        <w:t>Certains services envisagent ou mettent déjà en place des solutions locales :</w:t>
      </w:r>
      <w:r w:rsidRPr="00807E6D">
        <w:rPr>
          <w:rFonts w:asciiTheme="minorHAnsi" w:hAnsiTheme="minorHAnsi"/>
          <w:sz w:val="22"/>
          <w:szCs w:val="22"/>
        </w:rPr>
        <w:br/>
        <w:t xml:space="preserve">–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mutualisation de véhicules</w:t>
      </w:r>
      <w:r w:rsidRPr="00807E6D">
        <w:rPr>
          <w:rFonts w:asciiTheme="minorHAnsi" w:hAnsiTheme="minorHAnsi"/>
          <w:sz w:val="22"/>
          <w:szCs w:val="22"/>
        </w:rPr>
        <w:t xml:space="preserve"> entre établissements voisins ;</w:t>
      </w:r>
      <w:r w:rsidRPr="00807E6D">
        <w:rPr>
          <w:rFonts w:asciiTheme="minorHAnsi" w:hAnsiTheme="minorHAnsi"/>
          <w:sz w:val="22"/>
          <w:szCs w:val="22"/>
        </w:rPr>
        <w:br/>
        <w:t xml:space="preserve">–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mise à disposition de camionnettes</w:t>
      </w:r>
      <w:r w:rsidRPr="00807E6D">
        <w:rPr>
          <w:rFonts w:asciiTheme="minorHAnsi" w:hAnsiTheme="minorHAnsi"/>
          <w:sz w:val="22"/>
          <w:szCs w:val="22"/>
        </w:rPr>
        <w:t xml:space="preserve"> et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circuits internes</w:t>
      </w:r>
      <w:r w:rsidRPr="00807E6D">
        <w:rPr>
          <w:rFonts w:asciiTheme="minorHAnsi" w:hAnsiTheme="minorHAnsi"/>
          <w:sz w:val="22"/>
          <w:szCs w:val="22"/>
        </w:rPr>
        <w:t xml:space="preserve"> assurés par des éducateurs ou du personnel technique ;</w:t>
      </w:r>
      <w:r w:rsidRPr="00807E6D">
        <w:rPr>
          <w:rFonts w:asciiTheme="minorHAnsi" w:hAnsiTheme="minorHAnsi"/>
          <w:sz w:val="22"/>
          <w:szCs w:val="22"/>
        </w:rPr>
        <w:br/>
        <w:t xml:space="preserve">– recours ponctuel à des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taxis privés</w:t>
      </w:r>
      <w:r w:rsid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 ou services de transport</w:t>
      </w:r>
      <w:r w:rsidRPr="00807E6D">
        <w:rPr>
          <w:rFonts w:asciiTheme="minorHAnsi" w:hAnsiTheme="minorHAnsi"/>
          <w:sz w:val="22"/>
          <w:szCs w:val="22"/>
        </w:rPr>
        <w:t xml:space="preserve">, </w:t>
      </w:r>
      <w:r w:rsidR="00807E6D">
        <w:rPr>
          <w:rFonts w:asciiTheme="minorHAnsi" w:hAnsiTheme="minorHAnsi"/>
          <w:sz w:val="22"/>
          <w:szCs w:val="22"/>
        </w:rPr>
        <w:t xml:space="preserve">mais </w:t>
      </w:r>
      <w:r w:rsidRPr="00807E6D">
        <w:rPr>
          <w:rFonts w:asciiTheme="minorHAnsi" w:hAnsiTheme="minorHAnsi"/>
          <w:sz w:val="22"/>
          <w:szCs w:val="22"/>
        </w:rPr>
        <w:t>jugés trop chers.</w:t>
      </w:r>
      <w:r w:rsidRPr="00807E6D">
        <w:rPr>
          <w:rFonts w:asciiTheme="minorHAnsi" w:hAnsiTheme="minorHAnsi"/>
          <w:sz w:val="22"/>
          <w:szCs w:val="22"/>
        </w:rPr>
        <w:br/>
        <w:t xml:space="preserve">Cependant, plusieurs directions refusent de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pallier structurellement</w:t>
      </w:r>
      <w:r w:rsidRPr="00807E6D">
        <w:rPr>
          <w:rFonts w:asciiTheme="minorHAnsi" w:hAnsiTheme="minorHAnsi"/>
          <w:sz w:val="22"/>
          <w:szCs w:val="22"/>
        </w:rPr>
        <w:t xml:space="preserve"> les manques de </w:t>
      </w:r>
      <w:proofErr w:type="spellStart"/>
      <w:r w:rsidRPr="00807E6D">
        <w:rPr>
          <w:rFonts w:asciiTheme="minorHAnsi" w:hAnsiTheme="minorHAnsi"/>
          <w:sz w:val="22"/>
          <w:szCs w:val="22"/>
        </w:rPr>
        <w:t>Taxibus</w:t>
      </w:r>
      <w:proofErr w:type="spellEnd"/>
      <w:r w:rsidRPr="00807E6D">
        <w:rPr>
          <w:rFonts w:asciiTheme="minorHAnsi" w:hAnsiTheme="minorHAnsi"/>
          <w:sz w:val="22"/>
          <w:szCs w:val="22"/>
        </w:rPr>
        <w:t xml:space="preserve">, considérant que cela reviendrait à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déresponsabiliser les pouvoirs publics</w:t>
      </w:r>
      <w:r w:rsidRPr="00807E6D">
        <w:rPr>
          <w:rFonts w:asciiTheme="minorHAnsi" w:hAnsiTheme="minorHAnsi"/>
          <w:sz w:val="22"/>
          <w:szCs w:val="22"/>
        </w:rPr>
        <w:t>.</w:t>
      </w:r>
    </w:p>
    <w:p w14:paraId="2672678C" w14:textId="5E462372" w:rsidR="00033C56" w:rsidRPr="00807E6D" w:rsidRDefault="00033C56" w:rsidP="00807E6D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807E6D">
        <w:rPr>
          <w:rStyle w:val="lev"/>
          <w:rFonts w:asciiTheme="minorHAnsi" w:eastAsiaTheme="majorEastAsia" w:hAnsiTheme="minorHAnsi"/>
          <w:sz w:val="22"/>
          <w:szCs w:val="22"/>
        </w:rPr>
        <w:t xml:space="preserve">Préoccupation  </w:t>
      </w:r>
      <w:r w:rsidRPr="00807E6D">
        <w:rPr>
          <w:rFonts w:asciiTheme="minorHAnsi" w:hAnsiTheme="minorHAnsi"/>
          <w:sz w:val="22"/>
          <w:szCs w:val="22"/>
        </w:rPr>
        <w:br/>
        <w:t xml:space="preserve">La diminution de l’offre </w:t>
      </w:r>
      <w:proofErr w:type="spellStart"/>
      <w:r w:rsidRPr="00807E6D">
        <w:rPr>
          <w:rFonts w:asciiTheme="minorHAnsi" w:hAnsiTheme="minorHAnsi"/>
          <w:sz w:val="22"/>
          <w:szCs w:val="22"/>
        </w:rPr>
        <w:t>Taxibus</w:t>
      </w:r>
      <w:proofErr w:type="spellEnd"/>
      <w:r w:rsidRPr="00807E6D">
        <w:rPr>
          <w:rFonts w:asciiTheme="minorHAnsi" w:hAnsiTheme="minorHAnsi"/>
          <w:sz w:val="22"/>
          <w:szCs w:val="22"/>
        </w:rPr>
        <w:t xml:space="preserve"> risque de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renvoyer à nouveau toute la charge de </w:t>
      </w:r>
      <w:r w:rsidR="00F463C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la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mobilité vers le secteur spécialisé</w:t>
      </w:r>
      <w:r w:rsidRPr="00807E6D">
        <w:rPr>
          <w:rFonts w:asciiTheme="minorHAnsi" w:hAnsiTheme="minorHAnsi"/>
          <w:sz w:val="22"/>
          <w:szCs w:val="22"/>
        </w:rPr>
        <w:t>, au détriment de l’inclusion et du droit fondamental à la mobilité des personnes en situation de handicap.</w:t>
      </w:r>
    </w:p>
    <w:p w14:paraId="78524FE5" w14:textId="77777777" w:rsidR="00F94225" w:rsidRPr="00807E6D" w:rsidRDefault="00033C56" w:rsidP="00F94225">
      <w:pPr>
        <w:pStyle w:val="NormalWeb"/>
        <w:numPr>
          <w:ilvl w:val="0"/>
          <w:numId w:val="15"/>
        </w:numPr>
        <w:rPr>
          <w:rStyle w:val="lev"/>
          <w:rFonts w:asciiTheme="minorHAnsi" w:hAnsiTheme="minorHAnsi"/>
          <w:b w:val="0"/>
          <w:bCs w:val="0"/>
          <w:sz w:val="22"/>
          <w:szCs w:val="22"/>
        </w:rPr>
      </w:pPr>
      <w:r w:rsidRPr="00807E6D">
        <w:rPr>
          <w:rStyle w:val="lev"/>
          <w:rFonts w:asciiTheme="minorHAnsi" w:eastAsiaTheme="majorEastAsia" w:hAnsiTheme="minorHAnsi"/>
          <w:sz w:val="22"/>
          <w:szCs w:val="22"/>
        </w:rPr>
        <w:t>Divers :</w:t>
      </w:r>
    </w:p>
    <w:p w14:paraId="0DFB2E05" w14:textId="07C87C18" w:rsidR="00033C56" w:rsidRPr="00807E6D" w:rsidRDefault="00F94225" w:rsidP="00F94225">
      <w:pPr>
        <w:pStyle w:val="NormalWeb"/>
        <w:ind w:left="720"/>
        <w:rPr>
          <w:rFonts w:asciiTheme="minorHAnsi" w:hAnsiTheme="minorHAnsi"/>
          <w:sz w:val="22"/>
          <w:szCs w:val="22"/>
        </w:rPr>
      </w:pPr>
      <w:r w:rsidRPr="00807E6D">
        <w:rPr>
          <w:rStyle w:val="lev"/>
          <w:rFonts w:asciiTheme="minorHAnsi" w:hAnsiTheme="minorHAnsi"/>
          <w:b w:val="0"/>
          <w:bCs w:val="0"/>
          <w:sz w:val="22"/>
          <w:szCs w:val="22"/>
        </w:rPr>
        <w:t xml:space="preserve">-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Nous accueillons Frédéric </w:t>
      </w:r>
      <w:proofErr w:type="spellStart"/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Verhagen</w:t>
      </w:r>
      <w:proofErr w:type="spellEnd"/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, remplaçant de Nabih </w:t>
      </w:r>
      <w:proofErr w:type="spellStart"/>
      <w:r w:rsid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Aboud</w:t>
      </w:r>
      <w:proofErr w:type="spellEnd"/>
      <w:r w:rsid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pour la </w:t>
      </w:r>
      <w:r w:rsid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Maion des</w:t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Pilifs</w:t>
      </w:r>
      <w:proofErr w:type="spellEnd"/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.</w:t>
      </w:r>
      <w:r w:rsidRPr="00807E6D">
        <w:rPr>
          <w:rStyle w:val="lev"/>
          <w:rFonts w:asciiTheme="minorHAnsi" w:eastAsiaTheme="majorEastAsia" w:hAnsiTheme="minorHAnsi"/>
          <w:sz w:val="22"/>
          <w:szCs w:val="22"/>
        </w:rPr>
        <w:t xml:space="preserve"> </w:t>
      </w:r>
      <w:r w:rsidRPr="00807E6D">
        <w:rPr>
          <w:rStyle w:val="lev"/>
          <w:rFonts w:asciiTheme="minorHAnsi" w:eastAsiaTheme="majorEastAsia" w:hAnsiTheme="minorHAnsi"/>
          <w:sz w:val="22"/>
          <w:szCs w:val="22"/>
        </w:rPr>
        <w:br/>
      </w:r>
      <w:r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- Le SAUSJ change de nom pour Déclic.</w:t>
      </w:r>
      <w:r w:rsidR="00033C56" w:rsidRPr="00807E6D">
        <w:rPr>
          <w:rFonts w:asciiTheme="minorHAnsi" w:hAnsiTheme="minorHAnsi"/>
          <w:sz w:val="22"/>
          <w:szCs w:val="22"/>
        </w:rPr>
        <w:br/>
        <w:t xml:space="preserve">–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Poste ACS </w:t>
      </w:r>
      <w:proofErr w:type="spellStart"/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SABx</w:t>
      </w:r>
      <w:proofErr w:type="spellEnd"/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 :</w:t>
      </w:r>
      <w:r w:rsidR="00033C56" w:rsidRPr="00807E6D">
        <w:rPr>
          <w:rFonts w:asciiTheme="minorHAnsi" w:hAnsiTheme="minorHAnsi"/>
          <w:sz w:val="22"/>
          <w:szCs w:val="22"/>
        </w:rPr>
        <w:t xml:space="preserve"> est-ce que les services qui ont reçu des ACS </w:t>
      </w:r>
      <w:proofErr w:type="spellStart"/>
      <w:r w:rsidR="00033C56" w:rsidRPr="00807E6D">
        <w:rPr>
          <w:rFonts w:asciiTheme="minorHAnsi" w:hAnsiTheme="minorHAnsi"/>
          <w:sz w:val="22"/>
          <w:szCs w:val="22"/>
        </w:rPr>
        <w:t>SABx</w:t>
      </w:r>
      <w:proofErr w:type="spellEnd"/>
      <w:r w:rsidR="00033C56" w:rsidRPr="00807E6D">
        <w:rPr>
          <w:rFonts w:asciiTheme="minorHAnsi" w:hAnsiTheme="minorHAnsi"/>
          <w:sz w:val="22"/>
          <w:szCs w:val="22"/>
        </w:rPr>
        <w:t xml:space="preserve"> ont reçu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leurs conventions et leur inspection</w:t>
      </w:r>
      <w:r w:rsidR="00033C56" w:rsidRPr="00807E6D">
        <w:rPr>
          <w:rFonts w:asciiTheme="minorHAnsi" w:hAnsiTheme="minorHAnsi"/>
          <w:sz w:val="22"/>
          <w:szCs w:val="22"/>
        </w:rPr>
        <w:t xml:space="preserve"> ? Il faut aller voir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soi-même sur la plateforme </w:t>
      </w:r>
      <w:proofErr w:type="spellStart"/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Actiris</w:t>
      </w:r>
      <w:proofErr w:type="spellEnd"/>
      <w:r w:rsidR="00033C56" w:rsidRPr="00807E6D">
        <w:rPr>
          <w:rFonts w:asciiTheme="minorHAnsi" w:hAnsiTheme="minorHAnsi"/>
          <w:sz w:val="22"/>
          <w:szCs w:val="22"/>
        </w:rPr>
        <w:t xml:space="preserve"> car vous ne recevez pas de notification. Si c’est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en cours de validation</w:t>
      </w:r>
      <w:r w:rsidR="00033C56" w:rsidRPr="00807E6D">
        <w:rPr>
          <w:rFonts w:asciiTheme="minorHAnsi" w:hAnsiTheme="minorHAnsi"/>
          <w:sz w:val="22"/>
          <w:szCs w:val="22"/>
        </w:rPr>
        <w:t xml:space="preserve">, allez vérifier régulièrement.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Si c’est validé, vous pouvez engager.</w:t>
      </w:r>
      <w:r w:rsidR="00033C56" w:rsidRPr="00807E6D">
        <w:rPr>
          <w:rFonts w:asciiTheme="minorHAnsi" w:hAnsiTheme="minorHAnsi"/>
          <w:sz w:val="22"/>
          <w:szCs w:val="22"/>
        </w:rPr>
        <w:br/>
        <w:t xml:space="preserve">–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ACS :</w:t>
      </w:r>
      <w:r w:rsidR="00033C56" w:rsidRPr="00807E6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Bruxeo</w:t>
      </w:r>
      <w:proofErr w:type="spellEnd"/>
      <w:r w:rsidR="00033C56" w:rsidRPr="00807E6D">
        <w:rPr>
          <w:rFonts w:asciiTheme="minorHAnsi" w:hAnsiTheme="minorHAnsi"/>
          <w:sz w:val="22"/>
          <w:szCs w:val="22"/>
        </w:rPr>
        <w:t xml:space="preserve"> a recensé les besoins en ACS auprès de quelques services. Le secteur, très dépendant de ces postes, ne serait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pas directement visé</w:t>
      </w:r>
      <w:r w:rsidR="00033C56" w:rsidRPr="00807E6D">
        <w:rPr>
          <w:rFonts w:asciiTheme="minorHAnsi" w:hAnsiTheme="minorHAnsi"/>
          <w:sz w:val="22"/>
          <w:szCs w:val="22"/>
        </w:rPr>
        <w:t xml:space="preserve"> par les réductions, mais la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couverture actuelle</w:t>
      </w:r>
      <w:r w:rsidR="00033C56" w:rsidRPr="00807E6D">
        <w:rPr>
          <w:rFonts w:asciiTheme="minorHAnsi" w:hAnsiTheme="minorHAnsi"/>
          <w:sz w:val="22"/>
          <w:szCs w:val="22"/>
        </w:rPr>
        <w:t xml:space="preserve"> reste insuffisante et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fragilise déjà les budgets</w:t>
      </w:r>
      <w:r w:rsidR="00033C56" w:rsidRPr="00807E6D">
        <w:rPr>
          <w:rFonts w:asciiTheme="minorHAnsi" w:hAnsiTheme="minorHAnsi"/>
          <w:sz w:val="22"/>
          <w:szCs w:val="22"/>
        </w:rPr>
        <w:t>.</w:t>
      </w:r>
      <w:r w:rsidR="00033C56" w:rsidRPr="00807E6D">
        <w:rPr>
          <w:rFonts w:asciiTheme="minorHAnsi" w:hAnsiTheme="minorHAnsi"/>
          <w:sz w:val="22"/>
          <w:szCs w:val="22"/>
        </w:rPr>
        <w:br/>
        <w:t xml:space="preserve">–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Indexation :</w:t>
      </w:r>
      <w:r w:rsidR="00033C56" w:rsidRPr="00807E6D">
        <w:rPr>
          <w:rFonts w:asciiTheme="minorHAnsi" w:hAnsiTheme="minorHAnsi"/>
          <w:sz w:val="22"/>
          <w:szCs w:val="22"/>
        </w:rPr>
        <w:t xml:space="preserve"> actuellement, l’indexation des salaires intervient au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2</w:t>
      </w:r>
      <w:r w:rsidR="00033C56" w:rsidRPr="00807E6D">
        <w:rPr>
          <w:rStyle w:val="lev"/>
          <w:rFonts w:ascii="Arial" w:eastAsiaTheme="majorEastAsia" w:hAnsi="Arial" w:cs="Arial"/>
          <w:b w:val="0"/>
          <w:bCs w:val="0"/>
          <w:sz w:val="22"/>
          <w:szCs w:val="22"/>
        </w:rPr>
        <w:t>ᵉ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 mois (M+2)</w:t>
      </w:r>
      <w:r w:rsidR="00033C56" w:rsidRPr="00807E6D">
        <w:rPr>
          <w:rFonts w:asciiTheme="minorHAnsi" w:hAnsiTheme="minorHAnsi"/>
          <w:sz w:val="22"/>
          <w:szCs w:val="22"/>
        </w:rPr>
        <w:t xml:space="preserve"> après le dépassement de l’indice pivot. L</w:t>
      </w:r>
      <w:r w:rsidR="000B6A76">
        <w:rPr>
          <w:rFonts w:asciiTheme="minorHAnsi" w:hAnsiTheme="minorHAnsi"/>
          <w:sz w:val="22"/>
          <w:szCs w:val="22"/>
        </w:rPr>
        <w:t xml:space="preserve">a nouvelle loi fédérale a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décal</w:t>
      </w:r>
      <w:r w:rsidR="000B6A76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é cette indexation d’un mois pour la fonction publique et pour l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es subventions</w:t>
      </w:r>
      <w:r w:rsidR="000B6A76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(M+3)</w:t>
      </w:r>
      <w:r w:rsidR="000B6A76">
        <w:rPr>
          <w:rFonts w:asciiTheme="minorHAnsi" w:hAnsiTheme="minorHAnsi"/>
          <w:sz w:val="22"/>
          <w:szCs w:val="22"/>
        </w:rPr>
        <w:t>. Mais pour protéger les travailleurs de la santé (au sens large, handicap aussi)</w:t>
      </w:r>
      <w:r w:rsidR="00033C56" w:rsidRPr="00807E6D">
        <w:rPr>
          <w:rFonts w:asciiTheme="minorHAnsi" w:hAnsiTheme="minorHAnsi"/>
          <w:sz w:val="22"/>
          <w:szCs w:val="22"/>
        </w:rPr>
        <w:t xml:space="preserve"> </w:t>
      </w:r>
      <w:r w:rsidR="000B6A76">
        <w:rPr>
          <w:rFonts w:asciiTheme="minorHAnsi" w:hAnsiTheme="minorHAnsi"/>
          <w:sz w:val="22"/>
          <w:szCs w:val="22"/>
        </w:rPr>
        <w:t xml:space="preserve">ils resteront indexés à M+2 </w:t>
      </w:r>
      <w:r w:rsidR="00033C56" w:rsidRPr="00807E6D">
        <w:rPr>
          <w:rFonts w:asciiTheme="minorHAnsi" w:hAnsiTheme="minorHAnsi"/>
          <w:sz w:val="22"/>
          <w:szCs w:val="22"/>
        </w:rPr>
        <w:t xml:space="preserve">alors que les </w:t>
      </w:r>
      <w:r w:rsidR="000B6A76">
        <w:rPr>
          <w:rFonts w:asciiTheme="minorHAnsi" w:hAnsiTheme="minorHAnsi"/>
          <w:sz w:val="22"/>
          <w:szCs w:val="22"/>
        </w:rPr>
        <w:t xml:space="preserve">subventions ne seront adaptées qu’à M+3. </w:t>
      </w:r>
      <w:r w:rsidR="00033C56" w:rsidRPr="00807E6D">
        <w:rPr>
          <w:rFonts w:asciiTheme="minorHAnsi" w:hAnsiTheme="minorHAnsi"/>
          <w:sz w:val="22"/>
          <w:szCs w:val="22"/>
        </w:rPr>
        <w:t xml:space="preserve">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Cette mesure oblige donc les services à financer un mois d’indexation sans </w:t>
      </w:r>
      <w:r w:rsidR="000B6A76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remboursement de subsides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rétroactif.</w:t>
      </w:r>
      <w:r w:rsidR="00033C56" w:rsidRPr="00807E6D">
        <w:rPr>
          <w:rFonts w:asciiTheme="minorHAnsi" w:hAnsiTheme="minorHAnsi"/>
          <w:sz w:val="22"/>
          <w:szCs w:val="22"/>
        </w:rPr>
        <w:br/>
        <w:t xml:space="preserve">– </w:t>
      </w:r>
      <w:proofErr w:type="spellStart"/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Irisbox</w:t>
      </w:r>
      <w:proofErr w:type="spellEnd"/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 :</w:t>
      </w:r>
      <w:r w:rsidR="00033C56" w:rsidRPr="00807E6D">
        <w:rPr>
          <w:rFonts w:asciiTheme="minorHAnsi" w:hAnsiTheme="minorHAnsi"/>
          <w:sz w:val="22"/>
          <w:szCs w:val="22"/>
        </w:rPr>
        <w:t xml:space="preserve">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Pascale V.</w:t>
      </w:r>
      <w:r w:rsidR="00033C56" w:rsidRPr="00807E6D">
        <w:rPr>
          <w:rFonts w:asciiTheme="minorHAnsi" w:hAnsiTheme="minorHAnsi"/>
          <w:sz w:val="22"/>
          <w:szCs w:val="22"/>
        </w:rPr>
        <w:t xml:space="preserve"> demande si une aide peut être apportée pour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former sa nouvelle collaboratrice</w:t>
      </w:r>
      <w:r w:rsidR="00033C56" w:rsidRPr="00807E6D">
        <w:rPr>
          <w:rFonts w:asciiTheme="minorHAnsi" w:hAnsiTheme="minorHAnsi"/>
          <w:sz w:val="22"/>
          <w:szCs w:val="22"/>
        </w:rPr>
        <w:t xml:space="preserve"> à l’utilisation de la plateforme.</w:t>
      </w:r>
      <w:r w:rsidR="00033C56" w:rsidRPr="00807E6D">
        <w:rPr>
          <w:rFonts w:asciiTheme="minorHAnsi" w:hAnsiTheme="minorHAnsi"/>
          <w:sz w:val="22"/>
          <w:szCs w:val="22"/>
        </w:rPr>
        <w:br/>
        <w:t xml:space="preserve">–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Retour du pôle formation :</w:t>
      </w:r>
      <w:r w:rsidR="00033C56" w:rsidRPr="00807E6D">
        <w:rPr>
          <w:rFonts w:asciiTheme="minorHAnsi" w:hAnsiTheme="minorHAnsi"/>
          <w:sz w:val="22"/>
          <w:szCs w:val="22"/>
        </w:rPr>
        <w:t xml:space="preserve"> la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formation de gestion administrative destinée aux coordinateurs</w:t>
      </w:r>
      <w:r w:rsidR="00033C56" w:rsidRPr="00807E6D">
        <w:rPr>
          <w:rFonts w:asciiTheme="minorHAnsi" w:hAnsiTheme="minorHAnsi"/>
          <w:sz w:val="22"/>
          <w:szCs w:val="22"/>
        </w:rPr>
        <w:t xml:space="preserve"> a été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annulée / reportée</w:t>
      </w:r>
      <w:r w:rsidR="00033C56" w:rsidRPr="00807E6D">
        <w:rPr>
          <w:rFonts w:asciiTheme="minorHAnsi" w:hAnsiTheme="minorHAnsi"/>
          <w:sz w:val="22"/>
          <w:szCs w:val="22"/>
        </w:rPr>
        <w:t>.</w:t>
      </w:r>
      <w:r w:rsidR="00033C56" w:rsidRPr="00807E6D">
        <w:rPr>
          <w:rFonts w:asciiTheme="minorHAnsi" w:hAnsiTheme="minorHAnsi"/>
          <w:sz w:val="22"/>
          <w:szCs w:val="22"/>
        </w:rPr>
        <w:br/>
        <w:t xml:space="preserve">–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Changement de fonction :</w:t>
      </w:r>
      <w:r w:rsidR="00033C56" w:rsidRPr="00807E6D">
        <w:rPr>
          <w:rFonts w:asciiTheme="minorHAnsi" w:hAnsiTheme="minorHAnsi"/>
          <w:sz w:val="22"/>
          <w:szCs w:val="22"/>
        </w:rPr>
        <w:t xml:space="preserve">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Christelle N.</w:t>
      </w:r>
      <w:r w:rsidR="00033C56" w:rsidRPr="00807E6D">
        <w:rPr>
          <w:rFonts w:asciiTheme="minorHAnsi" w:hAnsiTheme="minorHAnsi"/>
          <w:sz w:val="22"/>
          <w:szCs w:val="22"/>
        </w:rPr>
        <w:t xml:space="preserve"> devient directrice de la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Fondation Susa</w:t>
      </w:r>
      <w:r w:rsidR="00033C56" w:rsidRPr="00807E6D">
        <w:rPr>
          <w:rFonts w:asciiTheme="minorHAnsi" w:hAnsiTheme="minorHAnsi"/>
          <w:sz w:val="22"/>
          <w:szCs w:val="22"/>
        </w:rPr>
        <w:t xml:space="preserve">.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Sa remplaçante sera présentée</w:t>
      </w:r>
      <w:r w:rsidR="00033C56" w:rsidRPr="00807E6D">
        <w:rPr>
          <w:rFonts w:asciiTheme="minorHAnsi" w:hAnsiTheme="minorHAnsi"/>
          <w:sz w:val="22"/>
          <w:szCs w:val="22"/>
        </w:rPr>
        <w:t xml:space="preserve"> lors de la prochaine plénière.</w:t>
      </w:r>
      <w:r w:rsidR="00CF2B2E">
        <w:rPr>
          <w:rFonts w:asciiTheme="minorHAnsi" w:hAnsiTheme="minorHAnsi"/>
          <w:sz w:val="22"/>
          <w:szCs w:val="22"/>
        </w:rPr>
        <w:t xml:space="preserve"> Elle souhaite continuer à participer à ASAH-BXL.</w:t>
      </w:r>
      <w:r w:rsidR="00033C56" w:rsidRPr="00807E6D">
        <w:rPr>
          <w:rFonts w:asciiTheme="minorHAnsi" w:hAnsiTheme="minorHAnsi"/>
          <w:sz w:val="22"/>
          <w:szCs w:val="22"/>
        </w:rPr>
        <w:br/>
      </w:r>
      <w:r w:rsidR="00033C56" w:rsidRPr="00807E6D">
        <w:rPr>
          <w:rFonts w:asciiTheme="minorHAnsi" w:hAnsiTheme="minorHAnsi"/>
          <w:sz w:val="22"/>
          <w:szCs w:val="22"/>
        </w:rPr>
        <w:lastRenderedPageBreak/>
        <w:t xml:space="preserve">– </w:t>
      </w:r>
      <w:r w:rsidR="000B6A76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Législation Actes de la Vie Quotidienne / Aidants proches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 :</w:t>
      </w:r>
      <w:r w:rsidR="00033C56" w:rsidRPr="00807E6D">
        <w:rPr>
          <w:rFonts w:asciiTheme="minorHAnsi" w:hAnsiTheme="minorHAnsi"/>
          <w:sz w:val="22"/>
          <w:szCs w:val="22"/>
        </w:rPr>
        <w:t xml:space="preserve">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Ingrid</w:t>
      </w:r>
      <w:r w:rsidR="00033C56" w:rsidRPr="00807E6D">
        <w:rPr>
          <w:rFonts w:asciiTheme="minorHAnsi" w:hAnsiTheme="minorHAnsi"/>
          <w:sz w:val="22"/>
          <w:szCs w:val="22"/>
        </w:rPr>
        <w:t xml:space="preserve"> a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RDV avec M</w:t>
      </w:r>
      <w:r w:rsidR="00CF2B2E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me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 Maun</w:t>
      </w:r>
      <w:r w:rsidR="000B6A76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, responsable du service Inspection, pour exposer les conclusions du groupe de travail ASAH-BXL et les difficultés qui subsistent. </w:t>
      </w:r>
      <w:r w:rsidR="00F463C6" w:rsidRPr="00807E6D">
        <w:rPr>
          <w:rFonts w:asciiTheme="minorHAnsi" w:hAnsiTheme="minorHAnsi"/>
          <w:sz w:val="22"/>
          <w:szCs w:val="22"/>
        </w:rPr>
        <w:br/>
      </w:r>
      <w:r w:rsidR="000B6A76">
        <w:rPr>
          <w:rFonts w:asciiTheme="minorHAnsi" w:hAnsiTheme="minorHAnsi"/>
          <w:sz w:val="22"/>
          <w:szCs w:val="22"/>
        </w:rPr>
        <w:t xml:space="preserve">- </w:t>
      </w:r>
      <w:r w:rsidR="00033C56" w:rsidRPr="00807E6D">
        <w:rPr>
          <w:rFonts w:asciiTheme="minorHAnsi" w:hAnsiTheme="minorHAnsi"/>
          <w:sz w:val="22"/>
          <w:szCs w:val="22"/>
        </w:rPr>
        <w:t xml:space="preserve">Ingrid signale qu’elle est à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temps plein jusqu’à la fin 2025</w:t>
      </w:r>
      <w:r w:rsidR="00033C56" w:rsidRPr="00807E6D">
        <w:rPr>
          <w:rFonts w:asciiTheme="minorHAnsi" w:hAnsiTheme="minorHAnsi"/>
          <w:sz w:val="22"/>
          <w:szCs w:val="22"/>
        </w:rPr>
        <w:t xml:space="preserve"> et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en plan tandem jusqu’au 1er avril</w:t>
      </w:r>
      <w:r w:rsidR="000B6A76">
        <w:rPr>
          <w:rFonts w:asciiTheme="minorHAnsi" w:hAnsiTheme="minorHAnsi"/>
          <w:sz w:val="22"/>
          <w:szCs w:val="22"/>
        </w:rPr>
        <w:t xml:space="preserve">, avant </w:t>
      </w:r>
      <w:r w:rsidR="00CF2B2E">
        <w:rPr>
          <w:rFonts w:asciiTheme="minorHAnsi" w:hAnsiTheme="minorHAnsi"/>
          <w:sz w:val="22"/>
          <w:szCs w:val="22"/>
        </w:rPr>
        <w:t>de</w:t>
      </w:r>
      <w:r w:rsidR="000B6A76">
        <w:rPr>
          <w:rFonts w:asciiTheme="minorHAnsi" w:hAnsiTheme="minorHAnsi"/>
          <w:sz w:val="22"/>
          <w:szCs w:val="22"/>
        </w:rPr>
        <w:t xml:space="preserve"> quitter les </w:t>
      </w:r>
      <w:proofErr w:type="spellStart"/>
      <w:r w:rsidR="000B6A76">
        <w:rPr>
          <w:rFonts w:asciiTheme="minorHAnsi" w:hAnsiTheme="minorHAnsi"/>
          <w:sz w:val="22"/>
          <w:szCs w:val="22"/>
        </w:rPr>
        <w:t>Tof-Services</w:t>
      </w:r>
      <w:proofErr w:type="spellEnd"/>
      <w:r w:rsidR="000B6A76">
        <w:rPr>
          <w:rFonts w:asciiTheme="minorHAnsi" w:hAnsiTheme="minorHAnsi"/>
          <w:sz w:val="22"/>
          <w:szCs w:val="22"/>
        </w:rPr>
        <w:t xml:space="preserve">. </w:t>
      </w:r>
      <w:r w:rsidR="00033C56" w:rsidRPr="00807E6D">
        <w:rPr>
          <w:rFonts w:asciiTheme="minorHAnsi" w:hAnsiTheme="minorHAnsi"/>
          <w:sz w:val="22"/>
          <w:szCs w:val="22"/>
        </w:rPr>
        <w:br/>
        <w:t xml:space="preserve">–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Service d’appui technique :</w:t>
      </w:r>
      <w:r w:rsidR="00033C56" w:rsidRPr="00807E6D">
        <w:rPr>
          <w:rFonts w:asciiTheme="minorHAnsi" w:hAnsiTheme="minorHAnsi"/>
          <w:sz w:val="22"/>
          <w:szCs w:val="22"/>
        </w:rPr>
        <w:t xml:space="preserve">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agrément complémentaire</w:t>
      </w:r>
      <w:r w:rsidR="00033C56" w:rsidRPr="00807E6D">
        <w:rPr>
          <w:rFonts w:asciiTheme="minorHAnsi" w:hAnsiTheme="minorHAnsi"/>
          <w:sz w:val="22"/>
          <w:szCs w:val="22"/>
        </w:rPr>
        <w:t xml:space="preserve"> prévu dans le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décret inclusion</w:t>
      </w:r>
      <w:r w:rsidR="00033C56" w:rsidRPr="00807E6D">
        <w:rPr>
          <w:rFonts w:asciiTheme="minorHAnsi" w:hAnsiTheme="minorHAnsi"/>
          <w:sz w:val="22"/>
          <w:szCs w:val="22"/>
        </w:rPr>
        <w:t>, mais pas encore d’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arrêtés</w:t>
      </w:r>
      <w:r w:rsidR="00033C56" w:rsidRPr="00807E6D">
        <w:rPr>
          <w:rFonts w:asciiTheme="minorHAnsi" w:hAnsiTheme="minorHAnsi"/>
          <w:sz w:val="22"/>
          <w:szCs w:val="22"/>
        </w:rPr>
        <w:t xml:space="preserve">.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Tous les membres présents</w:t>
      </w:r>
      <w:r w:rsidR="00033C56" w:rsidRPr="00807E6D">
        <w:rPr>
          <w:rFonts w:asciiTheme="minorHAnsi" w:hAnsiTheme="minorHAnsi"/>
          <w:sz w:val="22"/>
          <w:szCs w:val="22"/>
        </w:rPr>
        <w:t xml:space="preserve"> sont d’accord pour envoyer un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courrier à M. Mary</w:t>
      </w:r>
      <w:r w:rsidR="00033C56" w:rsidRPr="00807E6D">
        <w:rPr>
          <w:rFonts w:asciiTheme="minorHAnsi" w:hAnsiTheme="minorHAnsi"/>
          <w:sz w:val="22"/>
          <w:szCs w:val="22"/>
        </w:rPr>
        <w:t xml:space="preserve"> au nom d’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ASAH-BXL</w:t>
      </w:r>
      <w:r w:rsidR="00033C56" w:rsidRPr="00807E6D">
        <w:rPr>
          <w:rFonts w:asciiTheme="minorHAnsi" w:hAnsiTheme="minorHAnsi"/>
          <w:sz w:val="22"/>
          <w:szCs w:val="22"/>
        </w:rPr>
        <w:t>.</w:t>
      </w:r>
      <w:r w:rsidR="000B6A76">
        <w:rPr>
          <w:rFonts w:asciiTheme="minorHAnsi" w:hAnsiTheme="minorHAnsi"/>
          <w:sz w:val="22"/>
          <w:szCs w:val="22"/>
        </w:rPr>
        <w:t xml:space="preserve"> Pascale </w:t>
      </w:r>
      <w:r w:rsidR="00D6485B">
        <w:rPr>
          <w:rFonts w:asciiTheme="minorHAnsi" w:hAnsiTheme="minorHAnsi"/>
          <w:sz w:val="22"/>
          <w:szCs w:val="22"/>
        </w:rPr>
        <w:t xml:space="preserve">C. </w:t>
      </w:r>
      <w:r w:rsidR="000B6A76">
        <w:rPr>
          <w:rFonts w:asciiTheme="minorHAnsi" w:hAnsiTheme="minorHAnsi"/>
          <w:sz w:val="22"/>
          <w:szCs w:val="22"/>
        </w:rPr>
        <w:t xml:space="preserve">se charge de lui communiquer la synthèse rédigée. </w:t>
      </w:r>
      <w:r w:rsidR="00033C56" w:rsidRPr="00807E6D">
        <w:rPr>
          <w:rFonts w:asciiTheme="minorHAnsi" w:hAnsiTheme="minorHAnsi"/>
          <w:sz w:val="22"/>
          <w:szCs w:val="22"/>
        </w:rPr>
        <w:br/>
        <w:t xml:space="preserve">–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Accompagnement à la parentalité :</w:t>
      </w:r>
      <w:r w:rsidR="00033C56" w:rsidRPr="00807E6D">
        <w:rPr>
          <w:rFonts w:asciiTheme="minorHAnsi" w:hAnsiTheme="minorHAnsi"/>
          <w:sz w:val="22"/>
          <w:szCs w:val="22"/>
        </w:rPr>
        <w:t xml:space="preserve"> il y a une demande des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travailleurs de la Maison d</w:t>
      </w:r>
      <w:r w:rsidR="00F463C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e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proofErr w:type="spellStart"/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Pilifs</w:t>
      </w:r>
      <w:proofErr w:type="spellEnd"/>
      <w:r w:rsidR="00033C56" w:rsidRPr="00807E6D">
        <w:rPr>
          <w:rFonts w:asciiTheme="minorHAnsi" w:hAnsiTheme="minorHAnsi"/>
          <w:sz w:val="22"/>
          <w:szCs w:val="22"/>
        </w:rPr>
        <w:t xml:space="preserve"> de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reprendre ce GT</w:t>
      </w:r>
      <w:r w:rsidR="00033C56" w:rsidRPr="00807E6D">
        <w:rPr>
          <w:rFonts w:asciiTheme="minorHAnsi" w:hAnsiTheme="minorHAnsi"/>
          <w:sz w:val="22"/>
          <w:szCs w:val="22"/>
        </w:rPr>
        <w:t>. Il est rappelé que de nombreux outils</w:t>
      </w:r>
      <w:r w:rsidR="00F463C6" w:rsidRPr="00807E6D">
        <w:rPr>
          <w:rFonts w:asciiTheme="minorHAnsi" w:hAnsiTheme="minorHAnsi"/>
          <w:sz w:val="22"/>
          <w:szCs w:val="22"/>
        </w:rPr>
        <w:t xml:space="preserve"> (ex mallette pédagogique du SISHAM)</w:t>
      </w:r>
      <w:r w:rsidR="00033C56" w:rsidRPr="00807E6D">
        <w:rPr>
          <w:rFonts w:asciiTheme="minorHAnsi" w:hAnsiTheme="minorHAnsi"/>
          <w:sz w:val="22"/>
          <w:szCs w:val="22"/>
        </w:rPr>
        <w:t xml:space="preserve"> existent déjà pour soutenir la parentalité et qu’il importe de mieux les diffuser auprès des nouveaux travailleurs. L’importance de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valoriser le temps consacré</w:t>
      </w:r>
      <w:r w:rsidR="00033C56" w:rsidRPr="00807E6D">
        <w:rPr>
          <w:rFonts w:asciiTheme="minorHAnsi" w:hAnsiTheme="minorHAnsi"/>
          <w:sz w:val="22"/>
          <w:szCs w:val="22"/>
        </w:rPr>
        <w:t xml:space="preserve"> à cet accompagnement est soulignée. Une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équipe mobile</w:t>
      </w:r>
      <w:r w:rsidR="00033C56" w:rsidRPr="00807E6D">
        <w:rPr>
          <w:rFonts w:asciiTheme="minorHAnsi" w:hAnsiTheme="minorHAnsi"/>
          <w:sz w:val="22"/>
          <w:szCs w:val="22"/>
        </w:rPr>
        <w:t xml:space="preserve"> dédiée à la parentalité est évoquée comme piste de réflexion</w:t>
      </w:r>
      <w:r w:rsidR="00D6485B">
        <w:rPr>
          <w:rFonts w:asciiTheme="minorHAnsi" w:hAnsiTheme="minorHAnsi"/>
          <w:sz w:val="22"/>
          <w:szCs w:val="22"/>
        </w:rPr>
        <w:t xml:space="preserve"> mais une estimation des besoins est préalable. </w:t>
      </w:r>
      <w:r w:rsidR="00033C56" w:rsidRPr="00807E6D">
        <w:rPr>
          <w:rFonts w:asciiTheme="minorHAnsi" w:hAnsiTheme="minorHAnsi"/>
          <w:sz w:val="22"/>
          <w:szCs w:val="22"/>
        </w:rPr>
        <w:br/>
        <w:t xml:space="preserve">–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Le SUSA</w:t>
      </w:r>
      <w:r w:rsidR="00033C56" w:rsidRPr="00807E6D">
        <w:rPr>
          <w:rFonts w:asciiTheme="minorHAnsi" w:hAnsiTheme="minorHAnsi"/>
          <w:sz w:val="22"/>
          <w:szCs w:val="22"/>
        </w:rPr>
        <w:t xml:space="preserve"> organise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deux journées de formation</w:t>
      </w:r>
      <w:r w:rsidR="00033C56" w:rsidRPr="00807E6D">
        <w:rPr>
          <w:rFonts w:asciiTheme="minorHAnsi" w:hAnsiTheme="minorHAnsi"/>
          <w:sz w:val="22"/>
          <w:szCs w:val="22"/>
        </w:rPr>
        <w:t xml:space="preserve"> sur l’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autodétermination</w:t>
      </w:r>
      <w:r w:rsidR="00033C56" w:rsidRPr="00807E6D">
        <w:rPr>
          <w:rFonts w:asciiTheme="minorHAnsi" w:hAnsiTheme="minorHAnsi"/>
          <w:sz w:val="22"/>
          <w:szCs w:val="22"/>
        </w:rPr>
        <w:t xml:space="preserve"> le </w:t>
      </w:r>
      <w:r w:rsidR="00033C56" w:rsidRPr="00807E6D">
        <w:rPr>
          <w:rStyle w:val="lev"/>
          <w:rFonts w:asciiTheme="minorHAnsi" w:eastAsiaTheme="majorEastAsia" w:hAnsiTheme="minorHAnsi"/>
          <w:b w:val="0"/>
          <w:bCs w:val="0"/>
          <w:sz w:val="22"/>
          <w:szCs w:val="22"/>
        </w:rPr>
        <w:t>25 novembre</w:t>
      </w:r>
      <w:r w:rsidR="00033C56" w:rsidRPr="00807E6D">
        <w:rPr>
          <w:rFonts w:asciiTheme="minorHAnsi" w:hAnsiTheme="minorHAnsi"/>
          <w:sz w:val="22"/>
          <w:szCs w:val="22"/>
        </w:rPr>
        <w:t>.</w:t>
      </w:r>
    </w:p>
    <w:p w14:paraId="2BFD4B69" w14:textId="77777777" w:rsidR="004A43ED" w:rsidRPr="00807E6D" w:rsidRDefault="004A43ED" w:rsidP="00033C56">
      <w:pPr>
        <w:rPr>
          <w:sz w:val="22"/>
          <w:szCs w:val="22"/>
        </w:rPr>
      </w:pPr>
    </w:p>
    <w:sectPr w:rsidR="004A43ED" w:rsidRPr="00807E6D" w:rsidSect="00033C56">
      <w:headerReference w:type="default" r:id="rId7"/>
      <w:footerReference w:type="default" r:id="rId8"/>
      <w:pgSz w:w="11906" w:h="16838"/>
      <w:pgMar w:top="1417" w:right="1417" w:bottom="1417" w:left="141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7B58" w14:textId="77777777" w:rsidR="00E717B1" w:rsidRDefault="00E717B1" w:rsidP="00033C56">
      <w:pPr>
        <w:spacing w:after="0" w:line="240" w:lineRule="auto"/>
      </w:pPr>
      <w:r>
        <w:separator/>
      </w:r>
    </w:p>
  </w:endnote>
  <w:endnote w:type="continuationSeparator" w:id="0">
    <w:p w14:paraId="5D078974" w14:textId="77777777" w:rsidR="00E717B1" w:rsidRDefault="00E717B1" w:rsidP="0003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B697" w14:textId="7D0F1532" w:rsidR="00033C56" w:rsidRDefault="00033C56">
    <w:pPr>
      <w:pStyle w:val="Pieddepage"/>
    </w:pPr>
    <w:r w:rsidRPr="00F87CAD">
      <w:rPr>
        <w:noProof/>
      </w:rPr>
      <w:drawing>
        <wp:inline distT="0" distB="0" distL="0" distR="0" wp14:anchorId="46AD0777" wp14:editId="3B8D3ECF">
          <wp:extent cx="5760720" cy="799465"/>
          <wp:effectExtent l="0" t="0" r="0" b="635"/>
          <wp:docPr id="4793466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0416" w14:textId="77777777" w:rsidR="00E717B1" w:rsidRDefault="00E717B1" w:rsidP="00033C56">
      <w:pPr>
        <w:spacing w:after="0" w:line="240" w:lineRule="auto"/>
      </w:pPr>
      <w:r>
        <w:separator/>
      </w:r>
    </w:p>
  </w:footnote>
  <w:footnote w:type="continuationSeparator" w:id="0">
    <w:p w14:paraId="512EAB15" w14:textId="77777777" w:rsidR="00E717B1" w:rsidRDefault="00E717B1" w:rsidP="0003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08AF" w14:textId="0C0FE8BD" w:rsidR="00033C56" w:rsidRDefault="00033C56">
    <w:pPr>
      <w:pStyle w:val="En-tte"/>
    </w:pPr>
    <w:r>
      <w:rPr>
        <w:noProof/>
      </w:rPr>
      <w:drawing>
        <wp:inline distT="0" distB="0" distL="0" distR="0" wp14:anchorId="596053FB" wp14:editId="40B3FA99">
          <wp:extent cx="2057400" cy="1171575"/>
          <wp:effectExtent l="0" t="0" r="0" b="9525"/>
          <wp:docPr id="1950111724" name="Image 1" descr="Une image contenant Police, ligne, Graphique, diagram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111724" name="Image 1" descr="Une image contenant Police, ligne, Graphique, diagram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C262"/>
      </v:shape>
    </w:pict>
  </w:numPicBullet>
  <w:abstractNum w:abstractNumId="0" w15:restartNumberingAfterBreak="0">
    <w:nsid w:val="0252455F"/>
    <w:multiLevelType w:val="multilevel"/>
    <w:tmpl w:val="14D8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95563"/>
    <w:multiLevelType w:val="multilevel"/>
    <w:tmpl w:val="DBC467D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F4D49"/>
    <w:multiLevelType w:val="multilevel"/>
    <w:tmpl w:val="DBC467D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368F1"/>
    <w:multiLevelType w:val="hybridMultilevel"/>
    <w:tmpl w:val="AE0EDFDC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45277"/>
    <w:multiLevelType w:val="hybridMultilevel"/>
    <w:tmpl w:val="C272392E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16B9"/>
    <w:multiLevelType w:val="hybridMultilevel"/>
    <w:tmpl w:val="C1DC8CF4"/>
    <w:lvl w:ilvl="0" w:tplc="2064D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66720"/>
    <w:multiLevelType w:val="multilevel"/>
    <w:tmpl w:val="14BE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1B619D"/>
    <w:multiLevelType w:val="multilevel"/>
    <w:tmpl w:val="171C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7179E9"/>
    <w:multiLevelType w:val="multilevel"/>
    <w:tmpl w:val="6740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574C23"/>
    <w:multiLevelType w:val="multilevel"/>
    <w:tmpl w:val="BB92508C"/>
    <w:lvl w:ilvl="0">
      <w:start w:val="11"/>
      <w:numFmt w:val="bullet"/>
      <w:lvlText w:val="-"/>
      <w:lvlPicBulletId w:val="0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9B7E45"/>
    <w:multiLevelType w:val="multilevel"/>
    <w:tmpl w:val="E67A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C008C"/>
    <w:multiLevelType w:val="multilevel"/>
    <w:tmpl w:val="B0D8F798"/>
    <w:lvl w:ilvl="0">
      <w:start w:val="11"/>
      <w:numFmt w:val="bullet"/>
      <w:lvlText w:val="-"/>
      <w:lvlPicBulletId w:val="0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736B84"/>
    <w:multiLevelType w:val="multilevel"/>
    <w:tmpl w:val="DBC467D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7C42AF"/>
    <w:multiLevelType w:val="multilevel"/>
    <w:tmpl w:val="02A4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0B4BC9"/>
    <w:multiLevelType w:val="multilevel"/>
    <w:tmpl w:val="67B0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3724437">
    <w:abstractNumId w:val="14"/>
  </w:num>
  <w:num w:numId="2" w16cid:durableId="778374766">
    <w:abstractNumId w:val="10"/>
  </w:num>
  <w:num w:numId="3" w16cid:durableId="76942474">
    <w:abstractNumId w:val="6"/>
  </w:num>
  <w:num w:numId="4" w16cid:durableId="1684092743">
    <w:abstractNumId w:val="13"/>
  </w:num>
  <w:num w:numId="5" w16cid:durableId="293023618">
    <w:abstractNumId w:val="0"/>
  </w:num>
  <w:num w:numId="6" w16cid:durableId="77413624">
    <w:abstractNumId w:val="7"/>
  </w:num>
  <w:num w:numId="7" w16cid:durableId="376509640">
    <w:abstractNumId w:val="8"/>
  </w:num>
  <w:num w:numId="8" w16cid:durableId="643044531">
    <w:abstractNumId w:val="4"/>
  </w:num>
  <w:num w:numId="9" w16cid:durableId="1590849129">
    <w:abstractNumId w:val="3"/>
  </w:num>
  <w:num w:numId="10" w16cid:durableId="588468871">
    <w:abstractNumId w:val="5"/>
  </w:num>
  <w:num w:numId="11" w16cid:durableId="865748911">
    <w:abstractNumId w:val="1"/>
  </w:num>
  <w:num w:numId="12" w16cid:durableId="570042806">
    <w:abstractNumId w:val="2"/>
  </w:num>
  <w:num w:numId="13" w16cid:durableId="2062092680">
    <w:abstractNumId w:val="11"/>
  </w:num>
  <w:num w:numId="14" w16cid:durableId="1725173759">
    <w:abstractNumId w:val="12"/>
  </w:num>
  <w:num w:numId="15" w16cid:durableId="455948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ED"/>
    <w:rsid w:val="00033C56"/>
    <w:rsid w:val="000B6A76"/>
    <w:rsid w:val="00116635"/>
    <w:rsid w:val="00202FB7"/>
    <w:rsid w:val="00296C7D"/>
    <w:rsid w:val="002A11A4"/>
    <w:rsid w:val="00301517"/>
    <w:rsid w:val="00311316"/>
    <w:rsid w:val="003538E8"/>
    <w:rsid w:val="00392295"/>
    <w:rsid w:val="00472B34"/>
    <w:rsid w:val="004A43ED"/>
    <w:rsid w:val="0056310C"/>
    <w:rsid w:val="00583B28"/>
    <w:rsid w:val="006A2482"/>
    <w:rsid w:val="00807E6D"/>
    <w:rsid w:val="00822592"/>
    <w:rsid w:val="00874EA3"/>
    <w:rsid w:val="008C7EB9"/>
    <w:rsid w:val="00A535F8"/>
    <w:rsid w:val="00A64823"/>
    <w:rsid w:val="00BF1199"/>
    <w:rsid w:val="00CF2B2E"/>
    <w:rsid w:val="00D6485B"/>
    <w:rsid w:val="00D961E9"/>
    <w:rsid w:val="00DB479D"/>
    <w:rsid w:val="00DE15AB"/>
    <w:rsid w:val="00E25890"/>
    <w:rsid w:val="00E717B1"/>
    <w:rsid w:val="00EA3345"/>
    <w:rsid w:val="00EE0FF9"/>
    <w:rsid w:val="00F463C6"/>
    <w:rsid w:val="00F7523B"/>
    <w:rsid w:val="00F9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2DE70"/>
  <w15:chartTrackingRefBased/>
  <w15:docId w15:val="{0D825E6E-2CF4-44A8-AA76-348C0AC4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4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4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4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4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4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4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4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4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4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4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4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4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43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43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43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43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43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43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4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4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4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4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4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43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43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43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3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43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BE"/>
      <w14:ligatures w14:val="none"/>
    </w:rPr>
  </w:style>
  <w:style w:type="character" w:styleId="lev">
    <w:name w:val="Strong"/>
    <w:basedOn w:val="Policepardfaut"/>
    <w:uiPriority w:val="22"/>
    <w:qFormat/>
    <w:rsid w:val="00033C5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03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3C56"/>
  </w:style>
  <w:style w:type="paragraph" w:styleId="Pieddepage">
    <w:name w:val="footer"/>
    <w:basedOn w:val="Normal"/>
    <w:link w:val="PieddepageCar"/>
    <w:uiPriority w:val="99"/>
    <w:unhideWhenUsed/>
    <w:rsid w:val="0003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3C56"/>
  </w:style>
  <w:style w:type="paragraph" w:styleId="Sansinterligne">
    <w:name w:val="No Spacing"/>
    <w:uiPriority w:val="1"/>
    <w:qFormat/>
    <w:rsid w:val="00033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1428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Isis Paquet</dc:creator>
  <cp:keywords/>
  <dc:description/>
  <cp:lastModifiedBy>Olivia Isis Paquet</cp:lastModifiedBy>
  <cp:revision>3</cp:revision>
  <dcterms:created xsi:type="dcterms:W3CDTF">2025-10-06T07:41:00Z</dcterms:created>
  <dcterms:modified xsi:type="dcterms:W3CDTF">2025-10-06T07:42:00Z</dcterms:modified>
</cp:coreProperties>
</file>